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B10F6" w:rsidRDefault="001B10F6">
      <w:pPr>
        <w:pBdr>
          <w:top w:val="nil"/>
          <w:left w:val="nil"/>
          <w:bottom w:val="nil"/>
          <w:right w:val="nil"/>
          <w:between w:val="nil"/>
        </w:pBdr>
        <w:tabs>
          <w:tab w:val="left" w:pos="2997"/>
        </w:tabs>
        <w:rPr>
          <w:rFonts w:ascii="標楷體" w:eastAsia="標楷體" w:hAnsi="標楷體" w:cs="標楷體"/>
          <w:color w:val="000000"/>
          <w:sz w:val="28"/>
          <w:szCs w:val="28"/>
        </w:rPr>
      </w:pPr>
    </w:p>
    <w:p w14:paraId="00000002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rFonts w:ascii="標楷體" w:eastAsia="標楷體" w:hAnsi="標楷體" w:cs="標楷體"/>
          <w:color w:val="000000"/>
          <w:sz w:val="72"/>
          <w:szCs w:val="72"/>
        </w:rPr>
      </w:pPr>
    </w:p>
    <w:p w14:paraId="00000003" w14:textId="77777777" w:rsidR="001B10F6" w:rsidRDefault="00084B0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72"/>
          <w:szCs w:val="72"/>
        </w:rPr>
      </w:pPr>
      <w:r>
        <w:rPr>
          <w:rFonts w:ascii="標楷體" w:eastAsia="標楷體" w:hAnsi="標楷體" w:cs="標楷體"/>
          <w:color w:val="000000"/>
          <w:sz w:val="72"/>
          <w:szCs w:val="72"/>
        </w:rPr>
        <w:t>財團法人船舶暨海洋產業</w:t>
      </w:r>
    </w:p>
    <w:p w14:paraId="00000004" w14:textId="77777777" w:rsidR="001B10F6" w:rsidRDefault="00084B0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72"/>
          <w:szCs w:val="72"/>
        </w:rPr>
      </w:pPr>
      <w:r>
        <w:rPr>
          <w:rFonts w:ascii="標楷體" w:eastAsia="標楷體" w:hAnsi="標楷體" w:cs="標楷體"/>
          <w:color w:val="000000"/>
          <w:sz w:val="72"/>
          <w:szCs w:val="72"/>
        </w:rPr>
        <w:t>研發中心</w:t>
      </w:r>
    </w:p>
    <w:p w14:paraId="00000005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72"/>
          <w:szCs w:val="72"/>
        </w:rPr>
      </w:pPr>
    </w:p>
    <w:p w14:paraId="00000006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56"/>
          <w:szCs w:val="56"/>
        </w:rPr>
      </w:pPr>
    </w:p>
    <w:p w14:paraId="00000007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56"/>
          <w:szCs w:val="56"/>
        </w:rPr>
      </w:pPr>
    </w:p>
    <w:p w14:paraId="00000008" w14:textId="77777777" w:rsidR="001B10F6" w:rsidRDefault="00084B0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96"/>
          <w:szCs w:val="96"/>
        </w:rPr>
      </w:pPr>
      <w:r>
        <w:rPr>
          <w:rFonts w:ascii="標楷體" w:eastAsia="標楷體" w:hAnsi="標楷體" w:cs="標楷體"/>
          <w:color w:val="000000"/>
          <w:sz w:val="96"/>
          <w:szCs w:val="96"/>
        </w:rPr>
        <w:t>需求說明書</w:t>
      </w:r>
    </w:p>
    <w:p w14:paraId="00000009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0000000A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608DEBE0" w14:textId="77777777" w:rsidR="00A91E6F" w:rsidRDefault="00A91E6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4B41A053" w14:textId="77777777" w:rsidR="00A91E6F" w:rsidRDefault="00A91E6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1B8921D9" w14:textId="77777777" w:rsidR="00A91E6F" w:rsidRDefault="00A91E6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2DC69363" w14:textId="77777777" w:rsidR="00A91E6F" w:rsidRDefault="00A91E6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4712409D" w14:textId="77777777" w:rsidR="00A91E6F" w:rsidRDefault="00A91E6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6461C13C" w14:textId="77777777" w:rsidR="00A91E6F" w:rsidRDefault="00A91E6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2E04C2D1" w14:textId="77777777" w:rsidR="00A91E6F" w:rsidRPr="00A91E6F" w:rsidRDefault="00A91E6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0000000B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0000000C" w14:textId="77777777" w:rsidR="001B10F6" w:rsidRDefault="001B10F6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color w:val="000000"/>
          <w:sz w:val="32"/>
          <w:szCs w:val="32"/>
        </w:rPr>
      </w:pPr>
    </w:p>
    <w:p w14:paraId="0000000D" w14:textId="1DB7636E" w:rsidR="001B10F6" w:rsidRDefault="00084B0F">
      <w:pPr>
        <w:widowControl w:val="0"/>
        <w:pBdr>
          <w:top w:val="nil"/>
          <w:left w:val="nil"/>
          <w:bottom w:val="nil"/>
          <w:right w:val="nil"/>
          <w:between w:val="nil"/>
        </w:pBdr>
        <w:ind w:left="1656" w:right="-341" w:hanging="1656"/>
        <w:jc w:val="both"/>
        <w:rPr>
          <w:rFonts w:ascii="標楷體" w:eastAsia="標楷體" w:hAnsi="標楷體" w:cs="標楷體"/>
          <w:color w:val="000000"/>
          <w:sz w:val="36"/>
          <w:szCs w:val="36"/>
          <w:highlight w:val="white"/>
        </w:rPr>
      </w:pPr>
      <w:r>
        <w:rPr>
          <w:rFonts w:ascii="標楷體" w:eastAsia="標楷體" w:hAnsi="標楷體" w:cs="標楷體"/>
          <w:color w:val="000000"/>
          <w:sz w:val="36"/>
          <w:szCs w:val="36"/>
        </w:rPr>
        <w:t>採購名稱：</w:t>
      </w:r>
      <w:r w:rsidR="009A382B" w:rsidRPr="00875FBD">
        <w:rPr>
          <w:rFonts w:ascii="標楷體" w:eastAsia="標楷體" w:hAnsi="標楷體" w:cs="標楷體"/>
          <w:color w:val="000000"/>
          <w:sz w:val="30"/>
          <w:szCs w:val="30"/>
        </w:rPr>
        <w:t>協助船廠導入AI工具運用與實務教學課程</w:t>
      </w:r>
      <w:r w:rsidR="00875FBD" w:rsidRPr="00875FBD">
        <w:rPr>
          <w:rFonts w:ascii="標楷體" w:eastAsia="標楷體" w:hAnsi="標楷體" w:cs="標楷體"/>
          <w:color w:val="000000"/>
          <w:sz w:val="30"/>
          <w:szCs w:val="30"/>
        </w:rPr>
        <w:t>委託勞務案</w:t>
      </w:r>
    </w:p>
    <w:p w14:paraId="0000000E" w14:textId="3E97CEAD" w:rsidR="001B10F6" w:rsidRDefault="00084B0F">
      <w:pPr>
        <w:widowControl w:val="0"/>
        <w:pBdr>
          <w:top w:val="nil"/>
          <w:left w:val="nil"/>
          <w:bottom w:val="nil"/>
          <w:right w:val="nil"/>
          <w:between w:val="nil"/>
        </w:pBdr>
        <w:ind w:left="1656" w:right="-341" w:hanging="1656"/>
        <w:jc w:val="both"/>
        <w:rPr>
          <w:rFonts w:ascii="標楷體" w:eastAsia="標楷體" w:hAnsi="標楷體" w:cs="標楷體" w:hint="eastAsia"/>
          <w:color w:val="000000"/>
          <w:sz w:val="36"/>
          <w:szCs w:val="36"/>
        </w:rPr>
      </w:pPr>
      <w:r>
        <w:rPr>
          <w:rFonts w:ascii="標楷體" w:eastAsia="標楷體" w:hAnsi="標楷體" w:cs="標楷體"/>
          <w:color w:val="000000"/>
          <w:sz w:val="36"/>
          <w:szCs w:val="36"/>
        </w:rPr>
        <w:t>採購案號：</w:t>
      </w:r>
      <w:r w:rsidR="00875FBD">
        <w:rPr>
          <w:rFonts w:ascii="標楷體" w:eastAsia="標楷體" w:hAnsi="標楷體" w:cs="標楷體" w:hint="eastAsia"/>
          <w:color w:val="000000"/>
          <w:sz w:val="36"/>
          <w:szCs w:val="36"/>
        </w:rPr>
        <w:t>C115-0069</w:t>
      </w:r>
    </w:p>
    <w:p w14:paraId="0000000F" w14:textId="77777777" w:rsidR="001B10F6" w:rsidRDefault="001B10F6">
      <w:p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bCs/>
          <w:sz w:val="28"/>
          <w:szCs w:val="28"/>
        </w:rPr>
      </w:pPr>
    </w:p>
    <w:p w14:paraId="00000010" w14:textId="77777777" w:rsidR="001B10F6" w:rsidRDefault="001B10F6">
      <w:p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bCs/>
          <w:sz w:val="28"/>
          <w:szCs w:val="28"/>
        </w:rPr>
      </w:pPr>
    </w:p>
    <w:p w14:paraId="00000011" w14:textId="77777777" w:rsidR="001B10F6" w:rsidRDefault="001B10F6">
      <w:p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bCs/>
          <w:sz w:val="28"/>
          <w:szCs w:val="28"/>
        </w:rPr>
      </w:pPr>
    </w:p>
    <w:p w14:paraId="0000001A" w14:textId="7ADA1F7D" w:rsidR="001B10F6" w:rsidRPr="00875FBD" w:rsidRDefault="00084B0F" w:rsidP="00A91E6F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  <w:sz w:val="28"/>
          <w:szCs w:val="28"/>
          <w:highlight w:val="white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lastRenderedPageBreak/>
        <w:t>一、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履約標的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(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標案名稱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)</w:t>
      </w:r>
      <w:r>
        <w:rPr>
          <w:rFonts w:ascii="標楷體" w:eastAsia="標楷體" w:hAnsi="標楷體" w:cs="標楷體"/>
          <w:color w:val="000000"/>
          <w:sz w:val="28"/>
          <w:szCs w:val="28"/>
        </w:rPr>
        <w:t>：</w:t>
      </w:r>
      <w:r w:rsidR="00875FBD" w:rsidRPr="00875FBD">
        <w:rPr>
          <w:rFonts w:ascii="標楷體" w:eastAsia="標楷體" w:hAnsi="標楷體" w:cs="標楷體"/>
          <w:color w:val="000000"/>
          <w:sz w:val="28"/>
          <w:szCs w:val="28"/>
        </w:rPr>
        <w:t>協助船廠導入AI工具運用與實務教學課程委託勞務案</w:t>
      </w:r>
    </w:p>
    <w:p w14:paraId="0000001B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  <w:highlight w:val="white"/>
        </w:rPr>
      </w:pPr>
      <w:r>
        <w:rPr>
          <w:rFonts w:ascii="標楷體" w:eastAsia="標楷體" w:hAnsi="標楷體" w:cs="標楷體"/>
          <w:b/>
          <w:bCs/>
          <w:sz w:val="28"/>
          <w:szCs w:val="28"/>
          <w:highlight w:val="white"/>
        </w:rPr>
        <w:t>二、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  <w:highlight w:val="white"/>
        </w:rPr>
        <w:t>標的性質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：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(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請勾選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) ■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委託勞務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□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財物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□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工程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□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租賃採購案</w:t>
      </w:r>
    </w:p>
    <w:p w14:paraId="0000001C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  <w:highlight w:val="white"/>
        </w:rPr>
      </w:pPr>
      <w:r>
        <w:rPr>
          <w:rFonts w:ascii="標楷體" w:eastAsia="標楷體" w:hAnsi="標楷體" w:cs="標楷體"/>
          <w:b/>
          <w:bCs/>
          <w:sz w:val="28"/>
          <w:szCs w:val="28"/>
          <w:highlight w:val="white"/>
        </w:rPr>
        <w:t>三、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  <w:highlight w:val="white"/>
        </w:rPr>
        <w:t>履約期限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：依本中心公告契約第二條規定。</w:t>
      </w:r>
    </w:p>
    <w:p w14:paraId="0000001D" w14:textId="0548A286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  <w:highlight w:val="white"/>
        </w:rPr>
        <w:t>四、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  <w:highlight w:val="white"/>
        </w:rPr>
        <w:t>本案預算金額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：新臺幣</w:t>
      </w:r>
      <w:r>
        <w:rPr>
          <w:rFonts w:ascii="標楷體" w:eastAsia="標楷體" w:hAnsi="標楷體" w:cs="標楷體"/>
          <w:sz w:val="28"/>
          <w:szCs w:val="28"/>
          <w:highlight w:val="white"/>
        </w:rPr>
        <w:t>7</w:t>
      </w:r>
      <w:r w:rsidR="0001361E">
        <w:rPr>
          <w:rFonts w:ascii="標楷體" w:eastAsia="標楷體" w:hAnsi="標楷體" w:cs="標楷體" w:hint="eastAsia"/>
          <w:sz w:val="28"/>
          <w:szCs w:val="28"/>
          <w:highlight w:val="white"/>
        </w:rPr>
        <w:t>98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,</w:t>
      </w:r>
      <w:r>
        <w:rPr>
          <w:rFonts w:ascii="標楷體" w:eastAsia="標楷體" w:hAnsi="標楷體" w:cs="標楷體"/>
          <w:sz w:val="28"/>
          <w:szCs w:val="28"/>
          <w:highlight w:val="white"/>
        </w:rPr>
        <w:t>0</w:t>
      </w:r>
      <w:r>
        <w:rPr>
          <w:rFonts w:ascii="標楷體" w:eastAsia="標楷體" w:hAnsi="標楷體" w:cs="標楷體"/>
          <w:color w:val="000000"/>
          <w:sz w:val="28"/>
          <w:szCs w:val="28"/>
          <w:highlight w:val="white"/>
        </w:rPr>
        <w:t>00</w:t>
      </w:r>
      <w:r>
        <w:rPr>
          <w:rFonts w:ascii="標楷體" w:eastAsia="標楷體" w:hAnsi="標楷體" w:cs="標楷體"/>
          <w:color w:val="000000"/>
          <w:sz w:val="28"/>
          <w:szCs w:val="28"/>
        </w:rPr>
        <w:t>元</w:t>
      </w:r>
      <w:r>
        <w:rPr>
          <w:rFonts w:ascii="標楷體" w:eastAsia="標楷體" w:hAnsi="標楷體" w:cs="標楷體"/>
          <w:color w:val="000000"/>
          <w:sz w:val="28"/>
          <w:szCs w:val="28"/>
        </w:rPr>
        <w:t>(</w:t>
      </w:r>
      <w:r>
        <w:rPr>
          <w:rFonts w:ascii="標楷體" w:eastAsia="標楷體" w:hAnsi="標楷體" w:cs="標楷體"/>
          <w:color w:val="000000"/>
          <w:sz w:val="28"/>
          <w:szCs w:val="28"/>
        </w:rPr>
        <w:t>含稅</w:t>
      </w:r>
      <w:r>
        <w:rPr>
          <w:rFonts w:ascii="標楷體" w:eastAsia="標楷體" w:hAnsi="標楷體" w:cs="標楷體"/>
          <w:color w:val="000000"/>
          <w:sz w:val="28"/>
          <w:szCs w:val="28"/>
        </w:rPr>
        <w:t>)</w:t>
      </w:r>
      <w:r>
        <w:rPr>
          <w:rFonts w:ascii="標楷體" w:eastAsia="標楷體" w:hAnsi="標楷體" w:cs="標楷體"/>
          <w:color w:val="000000"/>
          <w:sz w:val="28"/>
          <w:szCs w:val="28"/>
        </w:rPr>
        <w:t>。</w:t>
      </w:r>
    </w:p>
    <w:p w14:paraId="0000001E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>五、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採購背景（用途）說明</w:t>
      </w:r>
      <w:r>
        <w:rPr>
          <w:rFonts w:ascii="標楷體" w:eastAsia="標楷體" w:hAnsi="標楷體" w:cs="標楷體"/>
          <w:color w:val="000000"/>
          <w:sz w:val="28"/>
          <w:szCs w:val="28"/>
        </w:rPr>
        <w:t>：</w:t>
      </w:r>
    </w:p>
    <w:p w14:paraId="3FF42F5A" w14:textId="57B00B72" w:rsidR="00561A25" w:rsidRDefault="00561A25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300" w:left="600"/>
        <w:jc w:val="both"/>
        <w:rPr>
          <w:rFonts w:ascii="標楷體" w:eastAsia="標楷體" w:hAnsi="標楷體" w:cs="標楷體"/>
          <w:sz w:val="28"/>
          <w:szCs w:val="28"/>
        </w:rPr>
      </w:pPr>
      <w:r w:rsidRPr="00561A25">
        <w:rPr>
          <w:rFonts w:ascii="標楷體" w:eastAsia="標楷體" w:hAnsi="標楷體" w:cs="標楷體"/>
          <w:sz w:val="28"/>
          <w:szCs w:val="28"/>
        </w:rPr>
        <w:t>本中心為執行115年度「船舶產業共通性AI解決方案工具開發與推動分包計畫」，協助船舶產業個別廠商建立與導入通用性AI解決方案，擬委託專業廠商運用大型語言模型與n8n工作流自動化技術，辦理相關技術導入AI實作課程並規劃在職菁英課程，同時提供AI應用技術諮詢、線上AI客服支援，以提升</w:t>
      </w:r>
      <w:r w:rsidR="00A91E6F">
        <w:rPr>
          <w:rFonts w:ascii="標楷體" w:eastAsia="標楷體" w:hAnsi="標楷體" w:cs="標楷體" w:hint="eastAsia"/>
          <w:sz w:val="28"/>
          <w:szCs w:val="28"/>
        </w:rPr>
        <w:t>船</w:t>
      </w:r>
      <w:r w:rsidRPr="00561A25">
        <w:rPr>
          <w:rFonts w:ascii="標楷體" w:eastAsia="標楷體" w:hAnsi="標楷體" w:cs="標楷體"/>
          <w:sz w:val="28"/>
          <w:szCs w:val="28"/>
        </w:rPr>
        <w:t>廠內部作業流程效率、確保教學品質與AI技術之實務落地成效。</w:t>
      </w:r>
      <w:r w:rsidR="00A91E6F">
        <w:rPr>
          <w:rFonts w:ascii="標楷體" w:eastAsia="標楷體" w:hAnsi="標楷體" w:cs="標楷體" w:hint="eastAsia"/>
          <w:sz w:val="28"/>
          <w:szCs w:val="28"/>
        </w:rPr>
        <w:t>故編列相關預算，辦理本案委託勞務採購</w:t>
      </w:r>
      <w:r w:rsidR="00A91E6F">
        <w:rPr>
          <w:rFonts w:ascii="新細明體" w:eastAsia="新細明體" w:hAnsi="新細明體" w:cs="標楷體" w:hint="eastAsia"/>
          <w:sz w:val="28"/>
          <w:szCs w:val="28"/>
        </w:rPr>
        <w:t>。</w:t>
      </w:r>
    </w:p>
    <w:p w14:paraId="00000020" w14:textId="1F09399E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>六、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本案採購內容</w:t>
      </w:r>
      <w:r>
        <w:rPr>
          <w:rFonts w:ascii="標楷體" w:eastAsia="標楷體" w:hAnsi="標楷體" w:cs="標楷體"/>
          <w:color w:val="000000"/>
          <w:sz w:val="28"/>
          <w:szCs w:val="28"/>
        </w:rPr>
        <w:t>：</w:t>
      </w:r>
      <w:r>
        <w:rPr>
          <w:rFonts w:ascii="標楷體" w:eastAsia="標楷體" w:hAnsi="標楷體" w:cs="標楷體"/>
          <w:color w:val="000000"/>
          <w:sz w:val="28"/>
          <w:szCs w:val="28"/>
        </w:rPr>
        <w:t xml:space="preserve"> </w:t>
      </w:r>
    </w:p>
    <w:p w14:paraId="00000021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 xml:space="preserve">    (</w:t>
      </w:r>
      <w:r>
        <w:rPr>
          <w:rFonts w:ascii="標楷體" w:eastAsia="標楷體" w:hAnsi="標楷體" w:cs="標楷體"/>
          <w:b/>
          <w:bCs/>
          <w:sz w:val="28"/>
          <w:szCs w:val="28"/>
        </w:rPr>
        <w:t>一</w:t>
      </w:r>
      <w:r>
        <w:rPr>
          <w:rFonts w:ascii="標楷體" w:eastAsia="標楷體" w:hAnsi="標楷體" w:cs="標楷體"/>
          <w:b/>
          <w:bCs/>
          <w:sz w:val="28"/>
          <w:szCs w:val="28"/>
        </w:rPr>
        <w:t>)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工作項目</w:t>
      </w:r>
    </w:p>
    <w:p w14:paraId="00000022" w14:textId="2319FEAE" w:rsidR="001B10F6" w:rsidRDefault="00157B3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ind w:left="720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 w:hint="eastAsia"/>
          <w:color w:val="000000"/>
          <w:sz w:val="28"/>
          <w:szCs w:val="28"/>
        </w:rPr>
        <w:t>本案採購</w:t>
      </w:r>
      <w:r>
        <w:rPr>
          <w:rFonts w:ascii="標楷體" w:eastAsia="標楷體" w:hAnsi="標楷體" w:cs="標楷體"/>
          <w:color w:val="000000"/>
          <w:sz w:val="28"/>
          <w:szCs w:val="28"/>
        </w:rPr>
        <w:t>委託內容包括但不限於下列項目</w:t>
      </w:r>
      <w:r>
        <w:rPr>
          <w:rFonts w:ascii="標楷體" w:eastAsia="標楷體" w:hAnsi="標楷體" w:cs="標楷體" w:hint="eastAsia"/>
          <w:color w:val="000000"/>
          <w:sz w:val="28"/>
          <w:szCs w:val="28"/>
        </w:rPr>
        <w:t>，得標廠商應履行下列事項</w:t>
      </w:r>
      <w:r>
        <w:rPr>
          <w:rFonts w:ascii="標楷體" w:eastAsia="標楷體" w:hAnsi="標楷體" w:cs="標楷體"/>
          <w:color w:val="000000"/>
          <w:sz w:val="28"/>
          <w:szCs w:val="28"/>
        </w:rPr>
        <w:t>：</w:t>
      </w:r>
    </w:p>
    <w:p w14:paraId="00000023" w14:textId="434A68AF" w:rsidR="001B10F6" w:rsidRDefault="00561A25" w:rsidP="00A91E6F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 w:rsidRPr="00561A25">
        <w:rPr>
          <w:rFonts w:ascii="標楷體" w:eastAsia="標楷體" w:hAnsi="標楷體" w:cs="標楷體"/>
          <w:color w:val="000000"/>
          <w:sz w:val="28"/>
          <w:szCs w:val="28"/>
        </w:rPr>
        <w:t>配合各</w:t>
      </w:r>
      <w:r w:rsidR="00157B3F">
        <w:rPr>
          <w:rFonts w:ascii="標楷體" w:eastAsia="標楷體" w:hAnsi="標楷體" w:cs="標楷體" w:hint="eastAsia"/>
          <w:color w:val="000000"/>
          <w:sz w:val="28"/>
          <w:szCs w:val="28"/>
        </w:rPr>
        <w:t>船</w:t>
      </w:r>
      <w:r w:rsidRPr="00561A25">
        <w:rPr>
          <w:rFonts w:ascii="標楷體" w:eastAsia="標楷體" w:hAnsi="標楷體" w:cs="標楷體"/>
          <w:color w:val="000000"/>
          <w:sz w:val="28"/>
          <w:szCs w:val="28"/>
        </w:rPr>
        <w:t>廠辦理AI共通型工具導入運用與實作</w:t>
      </w:r>
      <w:r w:rsidR="001E3261">
        <w:rPr>
          <w:rFonts w:ascii="標楷體" w:eastAsia="標楷體" w:hAnsi="標楷體" w:cs="標楷體" w:hint="eastAsia"/>
          <w:color w:val="000000"/>
          <w:sz w:val="28"/>
          <w:szCs w:val="28"/>
        </w:rPr>
        <w:t>課程</w:t>
      </w:r>
      <w:r w:rsidRPr="00561A25">
        <w:rPr>
          <w:rFonts w:ascii="標楷體" w:eastAsia="標楷體" w:hAnsi="標楷體" w:cs="標楷體"/>
          <w:color w:val="000000"/>
          <w:sz w:val="28"/>
          <w:szCs w:val="28"/>
        </w:rPr>
        <w:t>共計8場次：</w:t>
      </w:r>
    </w:p>
    <w:p w14:paraId="6AEABC80" w14:textId="42CA60D2" w:rsidR="00561A25" w:rsidRDefault="00561A25" w:rsidP="00A91E6F">
      <w:pPr>
        <w:pStyle w:val="Web"/>
        <w:numPr>
          <w:ilvl w:val="1"/>
          <w:numId w:val="4"/>
        </w:numPr>
        <w:spacing w:before="0" w:beforeAutospacing="0" w:after="0" w:afterAutospacing="0" w:line="440" w:lineRule="exact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標楷體" w:eastAsia="標楷體" w:hAnsi="標楷體" w:cs="Times New Roman" w:hint="eastAsia"/>
          <w:color w:val="000000"/>
          <w:sz w:val="28"/>
          <w:szCs w:val="28"/>
        </w:rPr>
        <w:t>提供每場次2小時之AI應用技術線上諮詢服務，針對各</w:t>
      </w:r>
      <w:r w:rsidR="00157B3F">
        <w:rPr>
          <w:rFonts w:ascii="標楷體" w:eastAsia="標楷體" w:hAnsi="標楷體" w:cs="Times New Roman" w:hint="eastAsia"/>
          <w:color w:val="000000"/>
          <w:sz w:val="28"/>
          <w:szCs w:val="28"/>
        </w:rPr>
        <w:t>個</w:t>
      </w:r>
      <w:r>
        <w:rPr>
          <w:rFonts w:ascii="標楷體" w:eastAsia="標楷體" w:hAnsi="標楷體" w:cs="Times New Roman" w:hint="eastAsia"/>
          <w:color w:val="000000"/>
          <w:sz w:val="28"/>
          <w:szCs w:val="28"/>
        </w:rPr>
        <w:t>別廠商需求進行釐清與架構建議，改善程式運用。</w:t>
      </w:r>
    </w:p>
    <w:p w14:paraId="4A4E5DEE" w14:textId="77777777" w:rsidR="00561A25" w:rsidRDefault="00561A25" w:rsidP="00A91E6F">
      <w:pPr>
        <w:pStyle w:val="Web"/>
        <w:numPr>
          <w:ilvl w:val="1"/>
          <w:numId w:val="4"/>
        </w:numPr>
        <w:spacing w:before="0" w:beforeAutospacing="0" w:after="0" w:afterAutospacing="0" w:line="440" w:lineRule="exact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標楷體" w:eastAsia="標楷體" w:hAnsi="標楷體" w:cs="Times New Roman" w:hint="eastAsia"/>
          <w:color w:val="000000"/>
          <w:sz w:val="28"/>
          <w:szCs w:val="28"/>
        </w:rPr>
        <w:t>提供3個月之n8n線上客服支援，即時排解系統維運問題，確保流程穩定運作。</w:t>
      </w:r>
    </w:p>
    <w:p w14:paraId="3B764ECD" w14:textId="17B406AF" w:rsidR="00561A25" w:rsidRDefault="00561A25" w:rsidP="00A91E6F">
      <w:pPr>
        <w:pStyle w:val="Web"/>
        <w:numPr>
          <w:ilvl w:val="1"/>
          <w:numId w:val="4"/>
        </w:numPr>
        <w:spacing w:before="0" w:beforeAutospacing="0" w:after="0" w:afterAutospacing="0" w:line="440" w:lineRule="exact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標楷體" w:eastAsia="標楷體" w:hAnsi="標楷體" w:cs="Times New Roman" w:hint="eastAsia"/>
          <w:color w:val="000000"/>
          <w:sz w:val="28"/>
          <w:szCs w:val="28"/>
          <w:shd w:val="clear" w:color="auto" w:fill="FFFFFF"/>
        </w:rPr>
        <w:t>每場次AI實作</w:t>
      </w:r>
      <w:r w:rsidRPr="00D864F7">
        <w:rPr>
          <w:rFonts w:ascii="標楷體" w:eastAsia="標楷體" w:hAnsi="標楷體" w:cs="Times New Roman" w:hint="eastAsia"/>
          <w:sz w:val="28"/>
          <w:szCs w:val="28"/>
          <w:shd w:val="clear" w:color="auto" w:fill="FFFFFF"/>
        </w:rPr>
        <w:t>課程須達3小時</w:t>
      </w:r>
      <w:r>
        <w:rPr>
          <w:rFonts w:ascii="標楷體" w:eastAsia="標楷體" w:hAnsi="標楷體" w:cs="Times New Roman" w:hint="eastAsia"/>
          <w:color w:val="000000"/>
          <w:sz w:val="28"/>
          <w:szCs w:val="28"/>
          <w:shd w:val="clear" w:color="auto" w:fill="FFFFFF"/>
        </w:rPr>
        <w:t>，</w:t>
      </w:r>
      <w:r>
        <w:rPr>
          <w:rFonts w:ascii="標楷體" w:eastAsia="標楷體" w:hAnsi="標楷體" w:cs="Times New Roman" w:hint="eastAsia"/>
          <w:color w:val="000000"/>
          <w:sz w:val="28"/>
          <w:szCs w:val="28"/>
        </w:rPr>
        <w:t>針對各</w:t>
      </w:r>
      <w:r w:rsidR="00157B3F">
        <w:rPr>
          <w:rFonts w:ascii="標楷體" w:eastAsia="標楷體" w:hAnsi="標楷體" w:cs="Times New Roman" w:hint="eastAsia"/>
          <w:color w:val="000000"/>
          <w:sz w:val="28"/>
          <w:szCs w:val="28"/>
        </w:rPr>
        <w:t>個</w:t>
      </w:r>
      <w:r>
        <w:rPr>
          <w:rFonts w:ascii="標楷體" w:eastAsia="標楷體" w:hAnsi="標楷體" w:cs="Times New Roman" w:hint="eastAsia"/>
          <w:color w:val="000000"/>
          <w:sz w:val="28"/>
          <w:szCs w:val="28"/>
        </w:rPr>
        <w:t>別廠商之實際工作情境，引導學員運用自動化工作流</w:t>
      </w:r>
      <w:r w:rsidR="00157B3F">
        <w:rPr>
          <w:rFonts w:ascii="標楷體" w:eastAsia="標楷體" w:hAnsi="標楷體" w:cs="Times New Roman" w:hint="eastAsia"/>
          <w:color w:val="000000"/>
          <w:sz w:val="28"/>
          <w:szCs w:val="28"/>
        </w:rPr>
        <w:t>程</w:t>
      </w:r>
      <w:r>
        <w:rPr>
          <w:rFonts w:ascii="標楷體" w:eastAsia="標楷體" w:hAnsi="標楷體" w:cs="Times New Roman" w:hint="eastAsia"/>
          <w:color w:val="000000"/>
          <w:sz w:val="28"/>
          <w:szCs w:val="28"/>
        </w:rPr>
        <w:t>與AI共通性型工具進行現場實作，並透過即時排解的操作瓶頸，實際產出可以直接應用於日常工作實務中。</w:t>
      </w:r>
    </w:p>
    <w:p w14:paraId="00000027" w14:textId="3E2A7344" w:rsidR="001B10F6" w:rsidRDefault="00561A25" w:rsidP="00A91E6F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 w:rsidRPr="00561A25">
        <w:rPr>
          <w:rFonts w:ascii="標楷體" w:eastAsia="標楷體" w:hAnsi="標楷體" w:cs="標楷體"/>
          <w:sz w:val="28"/>
          <w:szCs w:val="28"/>
        </w:rPr>
        <w:t>規劃在職菁英課程並配合</w:t>
      </w:r>
      <w:r w:rsidR="00157B3F">
        <w:rPr>
          <w:rFonts w:ascii="標楷體" w:eastAsia="標楷體" w:hAnsi="標楷體" w:cs="標楷體" w:hint="eastAsia"/>
          <w:sz w:val="28"/>
          <w:szCs w:val="28"/>
        </w:rPr>
        <w:t>本</w:t>
      </w:r>
      <w:r w:rsidRPr="00561A25">
        <w:rPr>
          <w:rFonts w:ascii="標楷體" w:eastAsia="標楷體" w:hAnsi="標楷體" w:cs="標楷體"/>
          <w:sz w:val="28"/>
          <w:szCs w:val="28"/>
        </w:rPr>
        <w:t>中心時間辦理(每天</w:t>
      </w:r>
      <w:r w:rsidR="00157B3F">
        <w:rPr>
          <w:rFonts w:ascii="標楷體" w:eastAsia="標楷體" w:hAnsi="標楷體" w:cs="標楷體" w:hint="eastAsia"/>
          <w:sz w:val="28"/>
          <w:szCs w:val="28"/>
        </w:rPr>
        <w:t>6</w:t>
      </w:r>
      <w:r w:rsidRPr="00561A25">
        <w:rPr>
          <w:rFonts w:ascii="標楷體" w:eastAsia="標楷體" w:hAnsi="標楷體" w:cs="標楷體"/>
          <w:sz w:val="28"/>
          <w:szCs w:val="28"/>
        </w:rPr>
        <w:t>小時共計</w:t>
      </w:r>
      <w:r w:rsidR="00157B3F">
        <w:rPr>
          <w:rFonts w:ascii="標楷體" w:eastAsia="標楷體" w:hAnsi="標楷體" w:cs="標楷體" w:hint="eastAsia"/>
          <w:sz w:val="28"/>
          <w:szCs w:val="28"/>
        </w:rPr>
        <w:t>5</w:t>
      </w:r>
      <w:r w:rsidRPr="00561A25">
        <w:rPr>
          <w:rFonts w:ascii="標楷體" w:eastAsia="標楷體" w:hAnsi="標楷體" w:cs="標楷體"/>
          <w:sz w:val="28"/>
          <w:szCs w:val="28"/>
        </w:rPr>
        <w:t>天)，全面提升學員AI應用能力，以利後續實際應用。</w:t>
      </w:r>
    </w:p>
    <w:p w14:paraId="77643CC4" w14:textId="77777777" w:rsidR="00561A25" w:rsidRPr="00561A25" w:rsidRDefault="00561A25" w:rsidP="00A91E6F">
      <w:pPr>
        <w:pStyle w:val="Web"/>
        <w:numPr>
          <w:ilvl w:val="1"/>
          <w:numId w:val="4"/>
        </w:numPr>
        <w:spacing w:before="0" w:beforeAutospacing="0" w:after="0" w:afterAutospacing="0" w:line="440" w:lineRule="exact"/>
        <w:jc w:val="both"/>
        <w:textAlignment w:val="baseline"/>
        <w:rPr>
          <w:rFonts w:ascii="標楷體" w:eastAsia="標楷體" w:hAnsi="標楷體" w:cs="Times New Roman"/>
          <w:color w:val="000000"/>
          <w:sz w:val="28"/>
          <w:szCs w:val="28"/>
        </w:rPr>
      </w:pPr>
      <w:r w:rsidRPr="00561A25">
        <w:rPr>
          <w:rFonts w:ascii="標楷體" w:eastAsia="標楷體" w:hAnsi="標楷體" w:cs="Times New Roman" w:hint="eastAsia"/>
          <w:color w:val="000000"/>
          <w:sz w:val="28"/>
          <w:szCs w:val="28"/>
        </w:rPr>
        <w:t>規劃課程內容並提供相關專業講師。</w:t>
      </w:r>
    </w:p>
    <w:p w14:paraId="5B7C3046" w14:textId="7D94CD0B" w:rsidR="00561A25" w:rsidRPr="00561A25" w:rsidRDefault="00561A25" w:rsidP="00A91E6F">
      <w:pPr>
        <w:pStyle w:val="Web"/>
        <w:numPr>
          <w:ilvl w:val="1"/>
          <w:numId w:val="4"/>
        </w:numPr>
        <w:spacing w:before="0" w:beforeAutospacing="0" w:after="0" w:afterAutospacing="0" w:line="440" w:lineRule="exact"/>
        <w:jc w:val="both"/>
        <w:textAlignment w:val="baseline"/>
        <w:rPr>
          <w:rFonts w:ascii="標楷體" w:eastAsia="標楷體" w:hAnsi="標楷體" w:cs="Times New Roman"/>
          <w:color w:val="000000"/>
          <w:sz w:val="28"/>
          <w:szCs w:val="28"/>
        </w:rPr>
      </w:pPr>
      <w:r w:rsidRPr="00561A25">
        <w:rPr>
          <w:rFonts w:ascii="標楷體" w:eastAsia="標楷體" w:hAnsi="標楷體" w:cs="Times New Roman" w:hint="eastAsia"/>
          <w:color w:val="000000"/>
          <w:sz w:val="28"/>
          <w:szCs w:val="28"/>
        </w:rPr>
        <w:t>準備</w:t>
      </w:r>
      <w:r w:rsidR="00157B3F">
        <w:rPr>
          <w:rFonts w:ascii="標楷體" w:eastAsia="標楷體" w:hAnsi="標楷體" w:cs="Times New Roman" w:hint="eastAsia"/>
          <w:color w:val="000000"/>
          <w:sz w:val="28"/>
          <w:szCs w:val="28"/>
        </w:rPr>
        <w:t>並提供5</w:t>
      </w:r>
      <w:r w:rsidRPr="00561A25">
        <w:rPr>
          <w:rFonts w:ascii="標楷體" w:eastAsia="標楷體" w:hAnsi="標楷體" w:cs="Times New Roman" w:hint="eastAsia"/>
          <w:color w:val="000000"/>
          <w:sz w:val="28"/>
          <w:szCs w:val="28"/>
        </w:rPr>
        <w:t>堂課程午餐及茶點。</w:t>
      </w:r>
    </w:p>
    <w:p w14:paraId="0000002A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lastRenderedPageBreak/>
        <w:t xml:space="preserve">    (</w:t>
      </w:r>
      <w:r>
        <w:rPr>
          <w:rFonts w:ascii="標楷體" w:eastAsia="標楷體" w:hAnsi="標楷體" w:cs="標楷體"/>
          <w:b/>
          <w:bCs/>
          <w:sz w:val="28"/>
          <w:szCs w:val="28"/>
        </w:rPr>
        <w:t>二</w:t>
      </w:r>
      <w:r>
        <w:rPr>
          <w:rFonts w:ascii="標楷體" w:eastAsia="標楷體" w:hAnsi="標楷體" w:cs="標楷體"/>
          <w:b/>
          <w:bCs/>
          <w:sz w:val="28"/>
          <w:szCs w:val="28"/>
        </w:rPr>
        <w:t>)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交付內容</w:t>
      </w:r>
    </w:p>
    <w:p w14:paraId="0000002B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ind w:left="720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color w:val="000000"/>
          <w:sz w:val="28"/>
          <w:szCs w:val="28"/>
        </w:rPr>
        <w:t>本案內容，採一次性驗收交付，說明如下：</w:t>
      </w:r>
    </w:p>
    <w:p w14:paraId="0000002C" w14:textId="508B1AED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sz w:val="28"/>
          <w:szCs w:val="28"/>
        </w:rPr>
        <w:t xml:space="preserve">     1</w:t>
      </w:r>
      <w:r>
        <w:rPr>
          <w:rFonts w:ascii="標楷體" w:eastAsia="標楷體" w:hAnsi="標楷體" w:cs="標楷體"/>
          <w:sz w:val="28"/>
          <w:szCs w:val="28"/>
        </w:rPr>
        <w:t>、</w:t>
      </w:r>
      <w:r>
        <w:rPr>
          <w:rFonts w:ascii="標楷體" w:eastAsia="標楷體" w:hAnsi="標楷體" w:cs="標楷體"/>
          <w:color w:val="000000"/>
          <w:sz w:val="28"/>
          <w:szCs w:val="28"/>
        </w:rPr>
        <w:t>得標廠商應於民國</w:t>
      </w:r>
      <w:r>
        <w:rPr>
          <w:rFonts w:ascii="標楷體" w:eastAsia="標楷體" w:hAnsi="標楷體" w:cs="標楷體"/>
          <w:color w:val="000000"/>
          <w:sz w:val="28"/>
          <w:szCs w:val="28"/>
        </w:rPr>
        <w:t>115</w:t>
      </w:r>
      <w:r>
        <w:rPr>
          <w:rFonts w:ascii="標楷體" w:eastAsia="標楷體" w:hAnsi="標楷體" w:cs="標楷體"/>
          <w:color w:val="000000"/>
          <w:sz w:val="28"/>
          <w:szCs w:val="28"/>
        </w:rPr>
        <w:t>年</w:t>
      </w:r>
      <w:r>
        <w:rPr>
          <w:rFonts w:ascii="標楷體" w:eastAsia="標楷體" w:hAnsi="標楷體" w:cs="標楷體"/>
          <w:color w:val="000000"/>
          <w:sz w:val="28"/>
          <w:szCs w:val="28"/>
        </w:rPr>
        <w:t>10</w:t>
      </w:r>
      <w:r>
        <w:rPr>
          <w:rFonts w:ascii="標楷體" w:eastAsia="標楷體" w:hAnsi="標楷體" w:cs="標楷體"/>
          <w:color w:val="000000"/>
          <w:sz w:val="28"/>
          <w:szCs w:val="28"/>
        </w:rPr>
        <w:t>月</w:t>
      </w:r>
      <w:r>
        <w:rPr>
          <w:rFonts w:ascii="標楷體" w:eastAsia="標楷體" w:hAnsi="標楷體" w:cs="標楷體"/>
          <w:color w:val="000000"/>
          <w:sz w:val="28"/>
          <w:szCs w:val="28"/>
        </w:rPr>
        <w:t>31</w:t>
      </w:r>
      <w:r>
        <w:rPr>
          <w:rFonts w:ascii="標楷體" w:eastAsia="標楷體" w:hAnsi="標楷體" w:cs="標楷體"/>
          <w:color w:val="000000"/>
          <w:sz w:val="28"/>
          <w:szCs w:val="28"/>
        </w:rPr>
        <w:t>日前：</w:t>
      </w:r>
    </w:p>
    <w:p w14:paraId="34C82621" w14:textId="77777777" w:rsidR="00561A25" w:rsidRDefault="00561A25" w:rsidP="00A91E6F">
      <w:pPr>
        <w:pStyle w:val="Web"/>
        <w:numPr>
          <w:ilvl w:val="0"/>
          <w:numId w:val="5"/>
        </w:numPr>
        <w:spacing w:before="0" w:beforeAutospacing="0" w:after="0" w:afterAutospacing="0" w:line="440" w:lineRule="exact"/>
        <w:jc w:val="both"/>
        <w:textAlignment w:val="baseline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完成8場次AI應用技術線上諮詢服務。</w:t>
      </w:r>
    </w:p>
    <w:p w14:paraId="7D6B9FF8" w14:textId="77777777" w:rsidR="00561A25" w:rsidRDefault="00561A25" w:rsidP="00A91E6F">
      <w:pPr>
        <w:pStyle w:val="Web"/>
        <w:numPr>
          <w:ilvl w:val="0"/>
          <w:numId w:val="5"/>
        </w:numPr>
        <w:spacing w:before="0" w:beforeAutospacing="0" w:after="0" w:afterAutospacing="0" w:line="440" w:lineRule="exact"/>
        <w:jc w:val="both"/>
        <w:textAlignment w:val="baseline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完成8場次</w:t>
      </w:r>
      <w:r>
        <w:rPr>
          <w:rFonts w:ascii="標楷體" w:eastAsia="標楷體" w:hAnsi="標楷體" w:hint="eastAsia"/>
          <w:color w:val="000000"/>
          <w:sz w:val="28"/>
          <w:szCs w:val="28"/>
          <w:shd w:val="clear" w:color="auto" w:fill="FFFFFF"/>
        </w:rPr>
        <w:t>AI實作課程</w:t>
      </w:r>
      <w:r>
        <w:rPr>
          <w:rFonts w:ascii="標楷體" w:eastAsia="標楷體" w:hAnsi="標楷體" w:hint="eastAsia"/>
          <w:color w:val="000000"/>
          <w:sz w:val="28"/>
          <w:szCs w:val="28"/>
        </w:rPr>
        <w:t>，每場次時間為3小時。</w:t>
      </w:r>
    </w:p>
    <w:p w14:paraId="24E4E116" w14:textId="47CE4C2A" w:rsidR="00561A25" w:rsidRDefault="00561A25" w:rsidP="00A91E6F">
      <w:pPr>
        <w:pStyle w:val="Web"/>
        <w:numPr>
          <w:ilvl w:val="0"/>
          <w:numId w:val="5"/>
        </w:numPr>
        <w:spacing w:before="0" w:beforeAutospacing="0" w:after="0" w:afterAutospacing="0" w:line="440" w:lineRule="exact"/>
        <w:jc w:val="both"/>
        <w:textAlignment w:val="baseline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完成線上客服紀錄報告</w:t>
      </w:r>
      <w:r w:rsidR="007F231F">
        <w:rPr>
          <w:rFonts w:ascii="標楷體" w:eastAsia="標楷體" w:hAnsi="標楷體" w:hint="eastAsia"/>
          <w:color w:val="000000"/>
          <w:sz w:val="28"/>
          <w:szCs w:val="28"/>
        </w:rPr>
        <w:t>1</w:t>
      </w:r>
      <w:r>
        <w:rPr>
          <w:rFonts w:ascii="標楷體" w:eastAsia="標楷體" w:hAnsi="標楷體" w:hint="eastAsia"/>
          <w:color w:val="000000"/>
          <w:sz w:val="28"/>
          <w:szCs w:val="28"/>
        </w:rPr>
        <w:t>份(檔案格式為PDF)。</w:t>
      </w:r>
    </w:p>
    <w:p w14:paraId="00000031" w14:textId="0394E0BA" w:rsidR="001B10F6" w:rsidRPr="00561A25" w:rsidRDefault="00561A25" w:rsidP="00A91E6F">
      <w:pPr>
        <w:pStyle w:val="Web"/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0" w:beforeAutospacing="0" w:after="0" w:afterAutospacing="0" w:line="440" w:lineRule="exact"/>
        <w:jc w:val="both"/>
        <w:textAlignment w:val="baseline"/>
        <w:rPr>
          <w:rFonts w:ascii="標楷體" w:eastAsia="標楷體" w:hAnsi="標楷體" w:cs="標楷體"/>
          <w:b/>
          <w:bCs/>
          <w:sz w:val="28"/>
          <w:szCs w:val="28"/>
        </w:rPr>
      </w:pPr>
      <w:r w:rsidRPr="00561A25">
        <w:rPr>
          <w:rFonts w:ascii="標楷體" w:eastAsia="標楷體" w:hAnsi="標楷體" w:cs="標楷體"/>
          <w:color w:val="000000"/>
          <w:sz w:val="28"/>
          <w:szCs w:val="28"/>
          <w:lang w:val="en"/>
        </w:rPr>
        <w:t>完成30小時在職菁英課程規劃</w:t>
      </w:r>
      <w:r w:rsidR="00157B3F">
        <w:rPr>
          <w:rFonts w:ascii="標楷體" w:eastAsia="標楷體" w:hAnsi="標楷體" w:cs="標楷體" w:hint="eastAsia"/>
          <w:color w:val="000000"/>
          <w:sz w:val="28"/>
          <w:szCs w:val="28"/>
          <w:lang w:val="en"/>
        </w:rPr>
        <w:t>（須含提供</w:t>
      </w:r>
      <w:r w:rsidR="00157B3F">
        <w:rPr>
          <w:rFonts w:ascii="標楷體" w:eastAsia="標楷體" w:hAnsi="標楷體" w:cs="Times New Roman" w:hint="eastAsia"/>
          <w:color w:val="000000"/>
          <w:sz w:val="28"/>
          <w:szCs w:val="28"/>
        </w:rPr>
        <w:t>5</w:t>
      </w:r>
      <w:r w:rsidR="00157B3F" w:rsidRPr="00561A25">
        <w:rPr>
          <w:rFonts w:ascii="標楷體" w:eastAsia="標楷體" w:hAnsi="標楷體" w:cs="Times New Roman" w:hint="eastAsia"/>
          <w:color w:val="000000"/>
          <w:sz w:val="28"/>
          <w:szCs w:val="28"/>
        </w:rPr>
        <w:t>堂課程午餐及茶點</w:t>
      </w:r>
      <w:r w:rsidR="00157B3F">
        <w:rPr>
          <w:rFonts w:ascii="標楷體" w:eastAsia="標楷體" w:hAnsi="標楷體" w:cs="標楷體" w:hint="eastAsia"/>
          <w:color w:val="000000"/>
          <w:sz w:val="28"/>
          <w:szCs w:val="28"/>
          <w:lang w:val="en"/>
        </w:rPr>
        <w:t>）</w:t>
      </w:r>
      <w:r w:rsidRPr="00561A25">
        <w:rPr>
          <w:rFonts w:ascii="標楷體" w:eastAsia="標楷體" w:hAnsi="標楷體" w:cs="標楷體"/>
          <w:color w:val="000000"/>
          <w:sz w:val="28"/>
          <w:szCs w:val="28"/>
          <w:lang w:val="en"/>
        </w:rPr>
        <w:t>。</w:t>
      </w:r>
      <w:r w:rsidRPr="00561A25">
        <w:rPr>
          <w:rFonts w:ascii="標楷體" w:eastAsia="標楷體" w:hAnsi="標楷體" w:cs="標楷體"/>
          <w:b/>
          <w:bCs/>
          <w:sz w:val="28"/>
          <w:szCs w:val="28"/>
        </w:rPr>
        <w:t xml:space="preserve"> </w:t>
      </w:r>
    </w:p>
    <w:p w14:paraId="00000032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 xml:space="preserve">    (</w:t>
      </w:r>
      <w:r>
        <w:rPr>
          <w:rFonts w:ascii="標楷體" w:eastAsia="標楷體" w:hAnsi="標楷體" w:cs="標楷體"/>
          <w:b/>
          <w:bCs/>
          <w:sz w:val="28"/>
          <w:szCs w:val="28"/>
        </w:rPr>
        <w:t>三</w:t>
      </w:r>
      <w:r>
        <w:rPr>
          <w:rFonts w:ascii="標楷體" w:eastAsia="標楷體" w:hAnsi="標楷體" w:cs="標楷體"/>
          <w:b/>
          <w:bCs/>
          <w:sz w:val="28"/>
          <w:szCs w:val="28"/>
        </w:rPr>
        <w:t>)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驗收與付款</w:t>
      </w:r>
    </w:p>
    <w:p w14:paraId="00000033" w14:textId="017DDEE5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ind w:left="1200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color w:val="000000"/>
          <w:sz w:val="28"/>
          <w:szCs w:val="28"/>
        </w:rPr>
        <w:t>得標廠商交付項目及內容後，如本中心有意見，得標廠商應</w:t>
      </w:r>
      <w:r w:rsidR="00157B3F">
        <w:rPr>
          <w:rFonts w:ascii="標楷體" w:eastAsia="標楷體" w:hAnsi="標楷體" w:cs="標楷體" w:hint="eastAsia"/>
          <w:color w:val="000000"/>
          <w:sz w:val="28"/>
          <w:szCs w:val="28"/>
        </w:rPr>
        <w:t>依本中心意見</w:t>
      </w:r>
      <w:r>
        <w:rPr>
          <w:rFonts w:ascii="標楷體" w:eastAsia="標楷體" w:hAnsi="標楷體" w:cs="標楷體"/>
          <w:color w:val="000000"/>
          <w:sz w:val="28"/>
          <w:szCs w:val="28"/>
        </w:rPr>
        <w:t>完成修正，</w:t>
      </w:r>
      <w:r w:rsidR="000F7FA2">
        <w:rPr>
          <w:rFonts w:ascii="標楷體" w:eastAsia="標楷體" w:hAnsi="標楷體" w:cs="標楷體" w:hint="eastAsia"/>
          <w:color w:val="000000"/>
          <w:sz w:val="28"/>
          <w:szCs w:val="28"/>
        </w:rPr>
        <w:t>並</w:t>
      </w:r>
      <w:r>
        <w:rPr>
          <w:rFonts w:ascii="標楷體" w:eastAsia="標楷體" w:hAnsi="標楷體" w:cs="標楷體"/>
          <w:color w:val="000000"/>
          <w:sz w:val="28"/>
          <w:szCs w:val="28"/>
        </w:rPr>
        <w:t>經本中心審查驗收同意後，始得辦理付款。</w:t>
      </w:r>
    </w:p>
    <w:p w14:paraId="00000034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 xml:space="preserve">    (</w:t>
      </w:r>
      <w:r>
        <w:rPr>
          <w:rFonts w:ascii="標楷體" w:eastAsia="標楷體" w:hAnsi="標楷體" w:cs="標楷體"/>
          <w:b/>
          <w:bCs/>
          <w:sz w:val="28"/>
          <w:szCs w:val="28"/>
        </w:rPr>
        <w:t>四</w:t>
      </w:r>
      <w:r>
        <w:rPr>
          <w:rFonts w:ascii="標楷體" w:eastAsia="標楷體" w:hAnsi="標楷體" w:cs="標楷體"/>
          <w:b/>
          <w:bCs/>
          <w:sz w:val="28"/>
          <w:szCs w:val="28"/>
        </w:rPr>
        <w:t>)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交貨及驗收地點</w:t>
      </w:r>
    </w:p>
    <w:p w14:paraId="00000035" w14:textId="7F585CA2" w:rsidR="001B10F6" w:rsidRDefault="00084B0F" w:rsidP="00A91E6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sz w:val="28"/>
          <w:szCs w:val="28"/>
        </w:rPr>
      </w:pPr>
      <w:r>
        <w:rPr>
          <w:rFonts w:ascii="標楷體" w:eastAsia="標楷體" w:hAnsi="標楷體" w:cs="標楷體"/>
          <w:color w:val="000000"/>
          <w:sz w:val="28"/>
          <w:szCs w:val="28"/>
        </w:rPr>
        <w:t>報告</w:t>
      </w:r>
      <w:r w:rsidR="0070276F">
        <w:rPr>
          <w:rFonts w:ascii="標楷體" w:eastAsia="標楷體" w:hAnsi="標楷體" w:cs="標楷體" w:hint="eastAsia"/>
          <w:color w:val="000000"/>
          <w:sz w:val="28"/>
          <w:szCs w:val="28"/>
        </w:rPr>
        <w:t>及課程規劃書</w:t>
      </w:r>
      <w:r>
        <w:rPr>
          <w:rFonts w:ascii="標楷體" w:eastAsia="標楷體" w:hAnsi="標楷體" w:cs="標楷體"/>
          <w:color w:val="000000"/>
          <w:sz w:val="28"/>
          <w:szCs w:val="28"/>
        </w:rPr>
        <w:t>交付地點為：</w:t>
      </w:r>
      <w:r>
        <w:rPr>
          <w:rFonts w:ascii="標楷體" w:eastAsia="標楷體" w:hAnsi="標楷體" w:cs="標楷體"/>
          <w:color w:val="000000"/>
          <w:sz w:val="28"/>
          <w:szCs w:val="28"/>
          <w:u w:val="single"/>
        </w:rPr>
        <w:t>高雄市前金區成功一路</w:t>
      </w:r>
      <w:r>
        <w:rPr>
          <w:rFonts w:ascii="標楷體" w:eastAsia="標楷體" w:hAnsi="標楷體" w:cs="標楷體"/>
          <w:color w:val="000000"/>
          <w:sz w:val="28"/>
          <w:szCs w:val="28"/>
          <w:u w:val="single"/>
        </w:rPr>
        <w:t>436</w:t>
      </w:r>
      <w:r>
        <w:rPr>
          <w:rFonts w:ascii="標楷體" w:eastAsia="標楷體" w:hAnsi="標楷體" w:cs="標楷體"/>
          <w:color w:val="000000"/>
          <w:sz w:val="28"/>
          <w:szCs w:val="28"/>
          <w:u w:val="single"/>
        </w:rPr>
        <w:t>號</w:t>
      </w:r>
      <w:r>
        <w:rPr>
          <w:rFonts w:ascii="標楷體" w:eastAsia="標楷體" w:hAnsi="標楷體" w:cs="標楷體"/>
          <w:color w:val="000000"/>
          <w:sz w:val="28"/>
          <w:szCs w:val="28"/>
          <w:u w:val="single"/>
        </w:rPr>
        <w:t>6</w:t>
      </w:r>
      <w:r>
        <w:rPr>
          <w:rFonts w:ascii="標楷體" w:eastAsia="標楷體" w:hAnsi="標楷體" w:cs="標楷體"/>
          <w:color w:val="000000"/>
          <w:sz w:val="28"/>
          <w:szCs w:val="28"/>
          <w:u w:val="single"/>
        </w:rPr>
        <w:t>樓</w:t>
      </w:r>
      <w:r>
        <w:rPr>
          <w:rFonts w:ascii="標楷體" w:eastAsia="標楷體" w:hAnsi="標楷體" w:cs="標楷體"/>
          <w:color w:val="000000"/>
          <w:sz w:val="28"/>
          <w:szCs w:val="28"/>
        </w:rPr>
        <w:t>；電子檔案</w:t>
      </w:r>
      <w:r>
        <w:rPr>
          <w:rFonts w:ascii="標楷體" w:eastAsia="標楷體" w:hAnsi="標楷體" w:cs="標楷體"/>
          <w:color w:val="000000"/>
          <w:sz w:val="28"/>
          <w:szCs w:val="28"/>
        </w:rPr>
        <w:t>email</w:t>
      </w:r>
      <w:r>
        <w:rPr>
          <w:rFonts w:ascii="標楷體" w:eastAsia="標楷體" w:hAnsi="標楷體" w:cs="標楷體"/>
          <w:color w:val="000000"/>
          <w:sz w:val="28"/>
          <w:szCs w:val="28"/>
        </w:rPr>
        <w:t>至電子郵件信箱：</w:t>
      </w:r>
      <w:hyperlink r:id="rId8">
        <w:r w:rsidR="001B10F6">
          <w:rPr>
            <w:rFonts w:ascii="標楷體" w:eastAsia="標楷體" w:hAnsi="標楷體" w:cs="標楷體"/>
            <w:color w:val="0563C1"/>
            <w:sz w:val="28"/>
            <w:szCs w:val="28"/>
            <w:u w:val="single"/>
          </w:rPr>
          <w:t>chu@soic.org.tw</w:t>
        </w:r>
      </w:hyperlink>
      <w:r>
        <w:rPr>
          <w:rFonts w:ascii="標楷體" w:eastAsia="標楷體" w:hAnsi="標楷體" w:cs="標楷體"/>
          <w:color w:val="000000"/>
          <w:sz w:val="28"/>
          <w:szCs w:val="28"/>
        </w:rPr>
        <w:t>。</w:t>
      </w:r>
    </w:p>
    <w:p w14:paraId="00000036" w14:textId="54DCA7D2" w:rsidR="001B10F6" w:rsidRDefault="00084B0F" w:rsidP="00A91E6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jc w:val="both"/>
        <w:rPr>
          <w:rFonts w:ascii="標楷體" w:eastAsia="標楷體" w:hAnsi="標楷體" w:cs="標楷體"/>
          <w:sz w:val="28"/>
          <w:szCs w:val="28"/>
        </w:rPr>
      </w:pPr>
      <w:r>
        <w:rPr>
          <w:rFonts w:ascii="標楷體" w:eastAsia="標楷體" w:hAnsi="標楷體" w:cs="標楷體"/>
          <w:color w:val="000000"/>
          <w:sz w:val="28"/>
          <w:szCs w:val="28"/>
        </w:rPr>
        <w:t>驗收地點：</w:t>
      </w:r>
      <w:r w:rsidR="003B37B4">
        <w:rPr>
          <w:rFonts w:ascii="標楷體" w:eastAsia="標楷體" w:hAnsi="標楷體" w:cs="標楷體" w:hint="eastAsia"/>
          <w:color w:val="000000"/>
          <w:sz w:val="28"/>
          <w:szCs w:val="28"/>
        </w:rPr>
        <w:t>詳委託勞務契約第六條</w:t>
      </w:r>
      <w:r>
        <w:rPr>
          <w:rFonts w:ascii="標楷體" w:eastAsia="標楷體" w:hAnsi="標楷體" w:cs="標楷體"/>
          <w:color w:val="000000"/>
          <w:sz w:val="28"/>
          <w:szCs w:val="28"/>
        </w:rPr>
        <w:t>。</w:t>
      </w:r>
    </w:p>
    <w:p w14:paraId="00000037" w14:textId="77777777" w:rsidR="001B10F6" w:rsidRDefault="00084B0F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440" w:lineRule="exact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>七、</w:t>
      </w:r>
      <w:r>
        <w:rPr>
          <w:rFonts w:ascii="標楷體" w:eastAsia="標楷體" w:hAnsi="標楷體" w:cs="標楷體"/>
          <w:b/>
          <w:bCs/>
          <w:color w:val="000000"/>
          <w:sz w:val="28"/>
          <w:szCs w:val="28"/>
        </w:rPr>
        <w:t>其他履約條件</w:t>
      </w:r>
    </w:p>
    <w:p w14:paraId="00000038" w14:textId="77777777" w:rsidR="001B10F6" w:rsidRDefault="00084B0F" w:rsidP="00E27A4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355" w:left="1276" w:hangingChars="202" w:hanging="566"/>
        <w:jc w:val="both"/>
        <w:rPr>
          <w:rFonts w:ascii="標楷體" w:eastAsia="標楷體" w:hAnsi="標楷體" w:cs="標楷體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>(</w:t>
      </w:r>
      <w:r>
        <w:rPr>
          <w:rFonts w:ascii="標楷體" w:eastAsia="標楷體" w:hAnsi="標楷體" w:cs="標楷體"/>
          <w:b/>
          <w:bCs/>
          <w:sz w:val="28"/>
          <w:szCs w:val="28"/>
        </w:rPr>
        <w:t>一</w:t>
      </w:r>
      <w:r>
        <w:rPr>
          <w:rFonts w:ascii="標楷體" w:eastAsia="標楷體" w:hAnsi="標楷體" w:cs="標楷體"/>
          <w:b/>
          <w:bCs/>
          <w:sz w:val="28"/>
          <w:szCs w:val="28"/>
        </w:rPr>
        <w:t>)</w:t>
      </w:r>
      <w:r>
        <w:rPr>
          <w:rFonts w:ascii="標楷體" w:eastAsia="標楷體" w:hAnsi="標楷體" w:cs="標楷體"/>
          <w:color w:val="000000"/>
          <w:sz w:val="28"/>
          <w:szCs w:val="28"/>
        </w:rPr>
        <w:t>得標廠商提供之相關文件，本中心皆可自行運用及再加工製作，毋須另經由得標廠商同意。</w:t>
      </w:r>
    </w:p>
    <w:p w14:paraId="00000039" w14:textId="2F2C4687" w:rsidR="001B10F6" w:rsidRDefault="00084B0F" w:rsidP="00E27A4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355" w:left="1276" w:hangingChars="202" w:hanging="566"/>
        <w:jc w:val="both"/>
        <w:rPr>
          <w:rFonts w:ascii="標楷體" w:eastAsia="標楷體" w:hAnsi="標楷體" w:cs="標楷體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>(</w:t>
      </w:r>
      <w:r>
        <w:rPr>
          <w:rFonts w:ascii="標楷體" w:eastAsia="標楷體" w:hAnsi="標楷體" w:cs="標楷體"/>
          <w:b/>
          <w:bCs/>
          <w:sz w:val="28"/>
          <w:szCs w:val="28"/>
        </w:rPr>
        <w:t>二</w:t>
      </w:r>
      <w:r>
        <w:rPr>
          <w:rFonts w:ascii="標楷體" w:eastAsia="標楷體" w:hAnsi="標楷體" w:cs="標楷體"/>
          <w:b/>
          <w:bCs/>
          <w:sz w:val="28"/>
          <w:szCs w:val="28"/>
        </w:rPr>
        <w:t>)</w:t>
      </w:r>
      <w:r>
        <w:rPr>
          <w:rFonts w:ascii="標楷體" w:eastAsia="標楷體" w:hAnsi="標楷體" w:cs="標楷體"/>
          <w:color w:val="000000"/>
          <w:sz w:val="28"/>
          <w:szCs w:val="28"/>
        </w:rPr>
        <w:t>得標廠商執行本案所產生報告</w:t>
      </w:r>
      <w:r w:rsidR="00C31084">
        <w:rPr>
          <w:rFonts w:ascii="標楷體" w:eastAsia="標楷體" w:hAnsi="標楷體" w:cs="標楷體" w:hint="eastAsia"/>
          <w:color w:val="000000"/>
          <w:sz w:val="28"/>
          <w:szCs w:val="28"/>
        </w:rPr>
        <w:t>及</w:t>
      </w:r>
      <w:r w:rsidR="0070276F">
        <w:rPr>
          <w:rFonts w:ascii="標楷體" w:eastAsia="標楷體" w:hAnsi="標楷體" w:cs="標楷體" w:hint="eastAsia"/>
          <w:color w:val="000000"/>
          <w:sz w:val="28"/>
          <w:szCs w:val="28"/>
        </w:rPr>
        <w:t>課程</w:t>
      </w:r>
      <w:r w:rsidR="00C31084">
        <w:rPr>
          <w:rFonts w:ascii="標楷體" w:eastAsia="標楷體" w:hAnsi="標楷體" w:cs="標楷體" w:hint="eastAsia"/>
          <w:color w:val="000000"/>
          <w:sz w:val="28"/>
          <w:szCs w:val="28"/>
        </w:rPr>
        <w:t>規劃</w:t>
      </w:r>
      <w:r>
        <w:rPr>
          <w:rFonts w:ascii="標楷體" w:eastAsia="標楷體" w:hAnsi="標楷體" w:cs="標楷體"/>
          <w:color w:val="000000"/>
          <w:sz w:val="28"/>
          <w:szCs w:val="28"/>
        </w:rPr>
        <w:t>書</w:t>
      </w:r>
      <w:r w:rsidR="00C31084">
        <w:rPr>
          <w:rFonts w:ascii="標楷體" w:eastAsia="標楷體" w:hAnsi="標楷體" w:cs="標楷體" w:hint="eastAsia"/>
          <w:color w:val="000000"/>
          <w:sz w:val="28"/>
          <w:szCs w:val="28"/>
        </w:rPr>
        <w:t>等</w:t>
      </w:r>
      <w:r>
        <w:rPr>
          <w:rFonts w:ascii="標楷體" w:eastAsia="標楷體" w:hAnsi="標楷體" w:cs="標楷體"/>
          <w:color w:val="000000"/>
          <w:sz w:val="28"/>
          <w:szCs w:val="28"/>
        </w:rPr>
        <w:t>之智慧財產權，均屬本中心所有。</w:t>
      </w:r>
    </w:p>
    <w:p w14:paraId="0000003B" w14:textId="301EF8B6" w:rsidR="001B10F6" w:rsidRDefault="00084B0F" w:rsidP="00E27A4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354" w:left="1277" w:hangingChars="203" w:hanging="569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  <w:r>
        <w:rPr>
          <w:rFonts w:ascii="標楷體" w:eastAsia="標楷體" w:hAnsi="標楷體" w:cs="標楷體"/>
          <w:b/>
          <w:bCs/>
          <w:sz w:val="28"/>
          <w:szCs w:val="28"/>
        </w:rPr>
        <w:t>(</w:t>
      </w:r>
      <w:r>
        <w:rPr>
          <w:rFonts w:ascii="標楷體" w:eastAsia="標楷體" w:hAnsi="標楷體" w:cs="標楷體"/>
          <w:b/>
          <w:bCs/>
          <w:sz w:val="28"/>
          <w:szCs w:val="28"/>
        </w:rPr>
        <w:t>三</w:t>
      </w:r>
      <w:r>
        <w:rPr>
          <w:rFonts w:ascii="標楷體" w:eastAsia="標楷體" w:hAnsi="標楷體" w:cs="標楷體"/>
          <w:b/>
          <w:bCs/>
          <w:sz w:val="28"/>
          <w:szCs w:val="28"/>
        </w:rPr>
        <w:t>)</w:t>
      </w:r>
      <w:r w:rsidR="00561A25" w:rsidRPr="00561A25">
        <w:rPr>
          <w:rFonts w:ascii="標楷體" w:eastAsia="標楷體" w:hAnsi="標楷體" w:cs="標楷體"/>
          <w:sz w:val="28"/>
          <w:szCs w:val="28"/>
          <w:highlight w:val="white"/>
        </w:rPr>
        <w:t>AI實作課程與在職菁英課程</w:t>
      </w:r>
      <w:r w:rsidR="00C31084">
        <w:rPr>
          <w:rFonts w:ascii="標楷體" w:eastAsia="標楷體" w:hAnsi="標楷體" w:cs="標楷體" w:hint="eastAsia"/>
          <w:sz w:val="28"/>
          <w:szCs w:val="28"/>
          <w:highlight w:val="white"/>
        </w:rPr>
        <w:t>，應</w:t>
      </w:r>
      <w:r w:rsidR="00561A25" w:rsidRPr="00561A25">
        <w:rPr>
          <w:rFonts w:ascii="標楷體" w:eastAsia="標楷體" w:hAnsi="標楷體" w:cs="標楷體"/>
          <w:sz w:val="28"/>
          <w:szCs w:val="28"/>
          <w:highlight w:val="white"/>
        </w:rPr>
        <w:t>配合中心指定地點</w:t>
      </w:r>
      <w:r w:rsidR="00C854DE">
        <w:rPr>
          <w:rFonts w:ascii="標楷體" w:eastAsia="標楷體" w:hAnsi="標楷體" w:cs="標楷體" w:hint="eastAsia"/>
          <w:sz w:val="28"/>
          <w:szCs w:val="28"/>
          <w:highlight w:val="white"/>
        </w:rPr>
        <w:t>及時間</w:t>
      </w:r>
      <w:r w:rsidR="00561A25" w:rsidRPr="00561A25">
        <w:rPr>
          <w:rFonts w:ascii="標楷體" w:eastAsia="標楷體" w:hAnsi="標楷體" w:cs="標楷體"/>
          <w:sz w:val="28"/>
          <w:szCs w:val="28"/>
          <w:highlight w:val="white"/>
        </w:rPr>
        <w:t>辦理。</w:t>
      </w:r>
    </w:p>
    <w:p w14:paraId="0000003D" w14:textId="77777777" w:rsidR="001B10F6" w:rsidRDefault="001B10F6" w:rsidP="00A91E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00" w:lineRule="exact"/>
        <w:ind w:left="480"/>
        <w:jc w:val="both"/>
        <w:rPr>
          <w:rFonts w:ascii="標楷體" w:eastAsia="標楷體" w:hAnsi="標楷體" w:cs="標楷體"/>
          <w:color w:val="000000"/>
          <w:sz w:val="28"/>
          <w:szCs w:val="28"/>
        </w:rPr>
      </w:pPr>
    </w:p>
    <w:sectPr w:rsidR="001B10F6" w:rsidSect="00E27A47">
      <w:footerReference w:type="default" r:id="rId9"/>
      <w:pgSz w:w="11906" w:h="16838"/>
      <w:pgMar w:top="1440" w:right="1474" w:bottom="1440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248B13" w14:textId="77777777" w:rsidR="00084B0F" w:rsidRDefault="00084B0F">
      <w:r>
        <w:separator/>
      </w:r>
    </w:p>
  </w:endnote>
  <w:endnote w:type="continuationSeparator" w:id="0">
    <w:p w14:paraId="6164D77E" w14:textId="77777777" w:rsidR="00084B0F" w:rsidRDefault="00084B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33EDE944-99F5-4B48-AE53-E814BF830C0B}"/>
    <w:embedBold r:id="rId2" w:subsetted="1" w:fontKey="{D1527F04-5096-4332-856B-ABDA29B5270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13F4FB3-AA47-4335-B5C2-9DFDD65D5FD9}"/>
    <w:embedBold r:id="rId4" w:fontKey="{BFFF9F36-960B-4717-B0ED-431EB4F36578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96533062-400A-4AC5-B9D6-D396525A418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5059FD7-906F-4DDC-86E7-D7F4683661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E" w14:textId="3B31083B" w:rsidR="001B10F6" w:rsidRDefault="00084B0F">
    <w:pPr>
      <w:widowControl w:val="0"/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Calibri"/>
        <w:color w:val="000000"/>
      </w:rPr>
      <w:instrText>PAGE</w:instrText>
    </w:r>
    <w:r>
      <w:rPr>
        <w:color w:val="000000"/>
      </w:rPr>
      <w:fldChar w:fldCharType="separate"/>
    </w:r>
    <w:r w:rsidR="00561A25">
      <w:rPr>
        <w:rFonts w:eastAsia="Calibri"/>
        <w:noProof/>
        <w:color w:val="000000"/>
      </w:rPr>
      <w:t>1</w:t>
    </w:r>
    <w:r>
      <w:rPr>
        <w:color w:val="000000"/>
      </w:rPr>
      <w:fldChar w:fldCharType="end"/>
    </w:r>
  </w:p>
  <w:p w14:paraId="0000003F" w14:textId="77777777" w:rsidR="001B10F6" w:rsidRDefault="001B10F6">
    <w:pPr>
      <w:widowControl w:val="0"/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F1BE32" w14:textId="77777777" w:rsidR="00084B0F" w:rsidRDefault="00084B0F">
      <w:r>
        <w:separator/>
      </w:r>
    </w:p>
  </w:footnote>
  <w:footnote w:type="continuationSeparator" w:id="0">
    <w:p w14:paraId="1F6F68B3" w14:textId="77777777" w:rsidR="00084B0F" w:rsidRDefault="00084B0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718D5"/>
    <w:multiLevelType w:val="multilevel"/>
    <w:tmpl w:val="C8C264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0174D13"/>
    <w:multiLevelType w:val="multilevel"/>
    <w:tmpl w:val="4D366D12"/>
    <w:lvl w:ilvl="0">
      <w:start w:val="1"/>
      <w:numFmt w:val="decimal"/>
      <w:lvlText w:val="(%1)"/>
      <w:lvlJc w:val="left"/>
      <w:pPr>
        <w:ind w:left="132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9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3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8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3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8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280" w:hanging="480"/>
      </w:pPr>
      <w:rPr>
        <w:vertAlign w:val="baseline"/>
      </w:rPr>
    </w:lvl>
  </w:abstractNum>
  <w:abstractNum w:abstractNumId="2" w15:restartNumberingAfterBreak="0">
    <w:nsid w:val="369F2FE1"/>
    <w:multiLevelType w:val="multilevel"/>
    <w:tmpl w:val="EB104922"/>
    <w:lvl w:ilvl="0">
      <w:start w:val="1"/>
      <w:numFmt w:val="decimal"/>
      <w:lvlText w:val="(%1)"/>
      <w:lvlJc w:val="left"/>
      <w:pPr>
        <w:ind w:left="132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9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3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8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3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8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280" w:hanging="480"/>
      </w:pPr>
      <w:rPr>
        <w:vertAlign w:val="baseline"/>
      </w:rPr>
    </w:lvl>
  </w:abstractNum>
  <w:abstractNum w:abstractNumId="3" w15:restartNumberingAfterBreak="0">
    <w:nsid w:val="3B23749A"/>
    <w:multiLevelType w:val="multilevel"/>
    <w:tmpl w:val="200838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E83590E"/>
    <w:multiLevelType w:val="multilevel"/>
    <w:tmpl w:val="245C4EDA"/>
    <w:lvl w:ilvl="0">
      <w:start w:val="1"/>
      <w:numFmt w:val="decimal"/>
      <w:lvlText w:val="(%1)"/>
      <w:lvlJc w:val="left"/>
      <w:pPr>
        <w:ind w:left="132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9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3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8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3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8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280" w:hanging="480"/>
      </w:pPr>
      <w:rPr>
        <w:vertAlign w:val="baseline"/>
      </w:rPr>
    </w:lvl>
  </w:abstractNum>
  <w:abstractNum w:abstractNumId="5" w15:restartNumberingAfterBreak="0">
    <w:nsid w:val="4AA2647C"/>
    <w:multiLevelType w:val="multilevel"/>
    <w:tmpl w:val="C0D2C572"/>
    <w:lvl w:ilvl="0">
      <w:start w:val="1"/>
      <w:numFmt w:val="decimal"/>
      <w:lvlText w:val="%1、"/>
      <w:lvlJc w:val="left"/>
      <w:pPr>
        <w:ind w:left="1440" w:hanging="720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680" w:hanging="480"/>
      </w:pPr>
      <w:rPr>
        <w:rFonts w:ascii="標楷體" w:eastAsia="標楷體" w:hAnsi="標楷體"/>
        <w:color w:val="000000"/>
        <w:vertAlign w:val="baseline"/>
      </w:rPr>
    </w:lvl>
    <w:lvl w:ilvl="2">
      <w:start w:val="1"/>
      <w:numFmt w:val="lowerRoman"/>
      <w:lvlText w:val="%3."/>
      <w:lvlJc w:val="right"/>
      <w:pPr>
        <w:ind w:left="216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4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2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0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8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6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40" w:hanging="480"/>
      </w:pPr>
      <w:rPr>
        <w:vertAlign w:val="baseline"/>
      </w:rPr>
    </w:lvl>
  </w:abstractNum>
  <w:abstractNum w:abstractNumId="6" w15:restartNumberingAfterBreak="0">
    <w:nsid w:val="591D7F5B"/>
    <w:multiLevelType w:val="multilevel"/>
    <w:tmpl w:val="25D6F7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53C581D"/>
    <w:multiLevelType w:val="multilevel"/>
    <w:tmpl w:val="E94487DE"/>
    <w:lvl w:ilvl="0">
      <w:start w:val="1"/>
      <w:numFmt w:val="decimal"/>
      <w:lvlText w:val="(%1)"/>
      <w:lvlJc w:val="left"/>
      <w:pPr>
        <w:ind w:left="1320" w:hanging="360"/>
      </w:pPr>
      <w:rPr>
        <w:b w:val="0"/>
        <w:bCs w:val="0"/>
        <w:vertAlign w:val="baseline"/>
      </w:rPr>
    </w:lvl>
    <w:lvl w:ilvl="1">
      <w:start w:val="1"/>
      <w:numFmt w:val="decimal"/>
      <w:lvlText w:val="%2、"/>
      <w:lvlJc w:val="left"/>
      <w:pPr>
        <w:ind w:left="19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3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8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3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8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280" w:hanging="480"/>
      </w:pPr>
      <w:rPr>
        <w:vertAlign w:val="baseline"/>
      </w:rPr>
    </w:lvl>
  </w:abstractNum>
  <w:num w:numId="1" w16cid:durableId="1944414357">
    <w:abstractNumId w:val="4"/>
  </w:num>
  <w:num w:numId="2" w16cid:durableId="111442710">
    <w:abstractNumId w:val="1"/>
  </w:num>
  <w:num w:numId="3" w16cid:durableId="1622299091">
    <w:abstractNumId w:val="2"/>
  </w:num>
  <w:num w:numId="4" w16cid:durableId="2068603386">
    <w:abstractNumId w:val="5"/>
  </w:num>
  <w:num w:numId="5" w16cid:durableId="398795289">
    <w:abstractNumId w:val="7"/>
  </w:num>
  <w:num w:numId="6" w16cid:durableId="150954511">
    <w:abstractNumId w:val="0"/>
  </w:num>
  <w:num w:numId="7" w16cid:durableId="1406147033">
    <w:abstractNumId w:val="3"/>
  </w:num>
  <w:num w:numId="8" w16cid:durableId="163217435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10F6"/>
    <w:rsid w:val="0001361E"/>
    <w:rsid w:val="00084B0F"/>
    <w:rsid w:val="000D7BE9"/>
    <w:rsid w:val="000F13C1"/>
    <w:rsid w:val="000F7FA2"/>
    <w:rsid w:val="00157B3F"/>
    <w:rsid w:val="001A7E8E"/>
    <w:rsid w:val="001B10F6"/>
    <w:rsid w:val="001E3261"/>
    <w:rsid w:val="0021430E"/>
    <w:rsid w:val="002314A2"/>
    <w:rsid w:val="003B37B4"/>
    <w:rsid w:val="003F018F"/>
    <w:rsid w:val="00436EBE"/>
    <w:rsid w:val="0051393D"/>
    <w:rsid w:val="00561A25"/>
    <w:rsid w:val="005B7EDA"/>
    <w:rsid w:val="00672BB5"/>
    <w:rsid w:val="0070276F"/>
    <w:rsid w:val="007E111F"/>
    <w:rsid w:val="007F231F"/>
    <w:rsid w:val="00875FBD"/>
    <w:rsid w:val="009319D1"/>
    <w:rsid w:val="009A382B"/>
    <w:rsid w:val="00A370BE"/>
    <w:rsid w:val="00A37148"/>
    <w:rsid w:val="00A91E6F"/>
    <w:rsid w:val="00AE567D"/>
    <w:rsid w:val="00B11A32"/>
    <w:rsid w:val="00C31084"/>
    <w:rsid w:val="00C854DE"/>
    <w:rsid w:val="00CB6353"/>
    <w:rsid w:val="00CC076A"/>
    <w:rsid w:val="00D23CED"/>
    <w:rsid w:val="00D864F7"/>
    <w:rsid w:val="00E27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7747C5"/>
  <w15:docId w15:val="{F743369A-89D2-4703-B68D-C0ECFDD84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EastAsia" w:hAnsi="Calibri" w:cs="Calibri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Web">
    <w:name w:val="Normal (Web)"/>
    <w:basedOn w:val="a"/>
    <w:uiPriority w:val="99"/>
    <w:unhideWhenUsed/>
    <w:rsid w:val="00561A25"/>
    <w:pPr>
      <w:spacing w:before="100" w:beforeAutospacing="1" w:after="100" w:afterAutospacing="1"/>
    </w:pPr>
    <w:rPr>
      <w:rFonts w:ascii="新細明體" w:eastAsia="新細明體" w:hAnsi="新細明體" w:cs="新細明體"/>
      <w:sz w:val="24"/>
      <w:szCs w:val="24"/>
      <w:lang w:val="en-US"/>
    </w:rPr>
  </w:style>
  <w:style w:type="paragraph" w:styleId="a5">
    <w:name w:val="Revision"/>
    <w:hidden/>
    <w:uiPriority w:val="99"/>
    <w:semiHidden/>
    <w:rsid w:val="00A91E6F"/>
  </w:style>
  <w:style w:type="paragraph" w:styleId="a6">
    <w:name w:val="header"/>
    <w:basedOn w:val="a"/>
    <w:link w:val="a7"/>
    <w:uiPriority w:val="99"/>
    <w:unhideWhenUsed/>
    <w:rsid w:val="00875FBD"/>
    <w:pPr>
      <w:tabs>
        <w:tab w:val="center" w:pos="4153"/>
        <w:tab w:val="right" w:pos="8306"/>
      </w:tabs>
      <w:snapToGrid w:val="0"/>
    </w:pPr>
  </w:style>
  <w:style w:type="character" w:customStyle="1" w:styleId="a7">
    <w:name w:val="頁首 字元"/>
    <w:basedOn w:val="a0"/>
    <w:link w:val="a6"/>
    <w:uiPriority w:val="99"/>
    <w:rsid w:val="00875FBD"/>
  </w:style>
  <w:style w:type="paragraph" w:styleId="a8">
    <w:name w:val="footer"/>
    <w:basedOn w:val="a"/>
    <w:link w:val="a9"/>
    <w:uiPriority w:val="99"/>
    <w:unhideWhenUsed/>
    <w:rsid w:val="00875FBD"/>
    <w:pPr>
      <w:tabs>
        <w:tab w:val="center" w:pos="4153"/>
        <w:tab w:val="right" w:pos="8306"/>
      </w:tabs>
      <w:snapToGrid w:val="0"/>
    </w:pPr>
  </w:style>
  <w:style w:type="character" w:customStyle="1" w:styleId="a9">
    <w:name w:val="頁尾 字元"/>
    <w:basedOn w:val="a0"/>
    <w:link w:val="a8"/>
    <w:uiPriority w:val="99"/>
    <w:rsid w:val="00875F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hu@soic.org.tw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5ph4Z4SQ3mj+JP4T5UeO45iWzg==">CgMxLjA4AHIhMWpuQ21sUnUyU2Q5ZWVRbjQzMGNaTW16OUx3S2QyTDVO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186</Words>
  <Characters>1064</Characters>
  <Application>Microsoft Office Word</Application>
  <DocSecurity>0</DocSecurity>
  <Lines>8</Lines>
  <Paragraphs>2</Paragraphs>
  <ScaleCrop>false</ScaleCrop>
  <Company/>
  <LinksUpToDate>false</LinksUpToDate>
  <CharactersWithSpaces>1248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511李玉英</dc:creator>
  <cp:lastModifiedBy>雷璦婷</cp:lastModifiedBy>
  <cp:revision>15</cp:revision>
  <dcterms:created xsi:type="dcterms:W3CDTF">2026-07-22T01:48:00Z</dcterms:created>
  <dcterms:modified xsi:type="dcterms:W3CDTF">2026-07-30T07:06:00Z</dcterms:modified>
</cp:coreProperties>
</file>