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6457233D" w:rsidR="002410AF" w:rsidRPr="00BB13B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66"/>
          <w:szCs w:val="66"/>
        </w:rPr>
      </w:pPr>
      <w:r w:rsidRPr="00BB13B5">
        <w:rPr>
          <w:rFonts w:ascii="Times New Roman" w:eastAsia="標楷體" w:hint="eastAsia"/>
          <w:sz w:val="66"/>
          <w:szCs w:val="66"/>
        </w:rPr>
        <w:t>『</w:t>
      </w:r>
      <w:r w:rsidR="00BB13B5" w:rsidRPr="00BB13B5">
        <w:rPr>
          <w:rFonts w:ascii="Times New Roman" w:eastAsia="標楷體"/>
          <w:sz w:val="66"/>
          <w:szCs w:val="66"/>
        </w:rPr>
        <w:t>船舶測試驗證服務</w:t>
      </w:r>
      <w:r w:rsidRPr="00BB13B5">
        <w:rPr>
          <w:rFonts w:ascii="Times New Roman" w:eastAsia="標楷體" w:hint="eastAsia"/>
          <w:sz w:val="66"/>
          <w:szCs w:val="66"/>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5241770" w14:textId="77777777" w:rsidR="00BB13B5" w:rsidRDefault="00BB13B5"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26CB418B" w14:textId="77777777" w:rsidR="00BB13B5" w:rsidRPr="002E713F" w:rsidRDefault="00BB13B5"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hint="eastAsia"/>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35CB1942" w14:textId="33289813" w:rsidR="002410AF" w:rsidRPr="00AC1A86" w:rsidRDefault="002410AF" w:rsidP="00AC1A86">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AC1A86"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AC1A86" w:rsidRPr="00AC1A86">
        <w:rPr>
          <w:rFonts w:ascii="Times New Roman" w:eastAsia="標楷體" w:hint="eastAsia"/>
          <w:sz w:val="28"/>
          <w:szCs w:val="28"/>
        </w:rPr>
        <w:t>C115-0050</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1C264CAB" w:rsidR="002410AF" w:rsidRPr="00FE2656" w:rsidRDefault="002410AF" w:rsidP="002B5C16">
      <w:pPr>
        <w:spacing w:line="380" w:lineRule="exact"/>
        <w:ind w:left="-120" w:firstLine="8"/>
        <w:jc w:val="both"/>
        <w:rPr>
          <w:rFonts w:ascii="標楷體" w:eastAsia="標楷體" w:cs="標楷體"/>
          <w:sz w:val="26"/>
          <w:szCs w:val="28"/>
        </w:rPr>
      </w:pPr>
      <w:r w:rsidRPr="00FE2656">
        <w:rPr>
          <w:rFonts w:ascii="標楷體" w:eastAsia="標楷體" w:cs="標楷體" w:hint="eastAsia"/>
          <w:sz w:val="26"/>
          <w:szCs w:val="28"/>
        </w:rPr>
        <w:t>緣甲方委託乙方執行</w:t>
      </w:r>
      <w:r w:rsidRPr="00FE2656">
        <w:rPr>
          <w:rFonts w:ascii="標楷體" w:eastAsia="標楷體" w:hAnsi="標楷體" w:hint="eastAsia"/>
          <w:color w:val="000000"/>
          <w:sz w:val="26"/>
          <w:szCs w:val="28"/>
        </w:rPr>
        <w:t>【</w:t>
      </w:r>
      <w:r w:rsidR="003F7291" w:rsidRPr="003F7291">
        <w:rPr>
          <w:rFonts w:ascii="標楷體" w:eastAsia="標楷體" w:hAnsi="標楷體"/>
          <w:color w:val="FF0000"/>
          <w:sz w:val="26"/>
          <w:szCs w:val="28"/>
          <w:u w:val="single"/>
        </w:rPr>
        <w:t>船舶測試驗證服務委託勞務</w:t>
      </w:r>
      <w:r w:rsidR="003A27AA" w:rsidRPr="003A27AA">
        <w:rPr>
          <w:rFonts w:ascii="標楷體" w:eastAsia="標楷體" w:hAnsi="標楷體"/>
          <w:color w:val="FF0000"/>
          <w:sz w:val="26"/>
          <w:szCs w:val="28"/>
          <w:u w:val="single"/>
        </w:rPr>
        <w:t>案</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6C5A248A" w:rsidR="005E7433" w:rsidRDefault="0055681E" w:rsidP="002B5C16">
      <w:pPr>
        <w:pStyle w:val="21"/>
        <w:spacing w:line="380" w:lineRule="exact"/>
        <w:ind w:left="851" w:hanging="284"/>
        <w:jc w:val="both"/>
        <w:rPr>
          <w:rFonts w:hAnsi="標楷體"/>
          <w:sz w:val="26"/>
          <w:lang w:eastAsia="zh-HK"/>
        </w:rPr>
      </w:pPr>
      <w:r>
        <w:rPr>
          <w:rFonts w:hint="eastAsia"/>
          <w:sz w:val="26"/>
        </w:rPr>
        <w:t>■</w:t>
      </w:r>
      <w:r w:rsidR="002410AF" w:rsidRPr="00FE2656">
        <w:rPr>
          <w:rFonts w:hint="eastAsia"/>
          <w:sz w:val="26"/>
        </w:rPr>
        <w:t>本契約決標日起至</w:t>
      </w:r>
      <w:r w:rsidR="005C5F23" w:rsidRPr="00503ED2">
        <w:rPr>
          <w:rFonts w:hint="eastAsia"/>
          <w:sz w:val="26"/>
          <w:lang w:eastAsia="zh-HK"/>
        </w:rPr>
        <w:t>民國</w:t>
      </w:r>
      <w:r>
        <w:rPr>
          <w:rFonts w:hint="eastAsia"/>
          <w:color w:val="FF0000"/>
          <w:sz w:val="26"/>
          <w:u w:val="single"/>
        </w:rPr>
        <w:t>1</w:t>
      </w:r>
      <w:r>
        <w:rPr>
          <w:color w:val="FF0000"/>
          <w:sz w:val="26"/>
          <w:u w:val="single"/>
        </w:rPr>
        <w:t>15</w:t>
      </w:r>
      <w:r w:rsidR="002410AF" w:rsidRPr="00FE2656">
        <w:rPr>
          <w:rFonts w:hint="eastAsia"/>
          <w:color w:val="FF0000"/>
          <w:sz w:val="26"/>
          <w:u w:val="single"/>
        </w:rPr>
        <w:t>年</w:t>
      </w:r>
      <w:r w:rsidR="003A27AA">
        <w:rPr>
          <w:rFonts w:hint="eastAsia"/>
          <w:color w:val="FF0000"/>
          <w:sz w:val="26"/>
          <w:u w:val="single"/>
        </w:rPr>
        <w:t>1</w:t>
      </w:r>
      <w:r w:rsidR="00B95180">
        <w:rPr>
          <w:rFonts w:hint="eastAsia"/>
          <w:color w:val="FF0000"/>
          <w:sz w:val="26"/>
          <w:u w:val="single"/>
        </w:rPr>
        <w:t>2</w:t>
      </w:r>
      <w:r w:rsidR="002410AF" w:rsidRPr="00FE2656">
        <w:rPr>
          <w:rFonts w:hint="eastAsia"/>
          <w:color w:val="FF0000"/>
          <w:sz w:val="26"/>
          <w:u w:val="single"/>
        </w:rPr>
        <w:t>月</w:t>
      </w:r>
      <w:r w:rsidR="00B95180">
        <w:rPr>
          <w:rFonts w:hint="eastAsia"/>
          <w:color w:val="FF0000"/>
          <w:sz w:val="26"/>
          <w:u w:val="single"/>
        </w:rPr>
        <w:t>18</w:t>
      </w:r>
      <w:r w:rsidR="002410AF" w:rsidRPr="00FE2656">
        <w:rPr>
          <w:rFonts w:hint="eastAsia"/>
          <w:color w:val="FF0000"/>
          <w:sz w:val="26"/>
          <w:u w:val="single"/>
        </w:rPr>
        <w:t>日</w:t>
      </w:r>
      <w:r w:rsidR="002410AF" w:rsidRPr="00FE2656">
        <w:rPr>
          <w:rFonts w:hint="eastAsia"/>
          <w:sz w:val="26"/>
        </w:rPr>
        <w:t>止</w:t>
      </w:r>
      <w:r w:rsidR="00D2157D" w:rsidRPr="00FE2656">
        <w:rPr>
          <w:rFonts w:hint="eastAsia"/>
          <w:sz w:val="26"/>
        </w:rPr>
        <w:t>完成</w:t>
      </w:r>
      <w:r w:rsidR="005C5F23" w:rsidRPr="00503ED2">
        <w:rPr>
          <w:rFonts w:hint="eastAsia"/>
          <w:sz w:val="26"/>
          <w:lang w:eastAsia="zh-HK"/>
        </w:rPr>
        <w:t>履行採購標的之供應</w:t>
      </w:r>
      <w:r w:rsidR="005C5F23" w:rsidRPr="00503ED2">
        <w:rPr>
          <w:rFonts w:hAnsi="標楷體" w:hint="eastAsia"/>
          <w:sz w:val="26"/>
          <w:lang w:eastAsia="zh-HK"/>
        </w:rPr>
        <w:t>。</w:t>
      </w:r>
    </w:p>
    <w:p w14:paraId="30E41A1A" w14:textId="77777777" w:rsidR="005E7433" w:rsidRPr="00C7392D" w:rsidRDefault="005E7433" w:rsidP="002B5C16">
      <w:pPr>
        <w:pStyle w:val="21"/>
        <w:spacing w:line="380" w:lineRule="exact"/>
        <w:ind w:left="851" w:hanging="284"/>
        <w:jc w:val="both"/>
        <w:rPr>
          <w:rFonts w:hAnsi="標楷體"/>
          <w:sz w:val="26"/>
          <w:lang w:eastAsia="zh-HK"/>
        </w:rPr>
      </w:pPr>
      <w:r w:rsidRPr="00C7392D">
        <w:rPr>
          <w:rFonts w:hAnsi="標楷體" w:hint="eastAsia"/>
          <w:sz w:val="26"/>
        </w:rPr>
        <w:t>□</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起至</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止完成</w:t>
      </w:r>
      <w:r w:rsidRPr="00C7392D">
        <w:rPr>
          <w:rFonts w:hint="eastAsia"/>
          <w:sz w:val="26"/>
          <w:lang w:eastAsia="zh-HK"/>
        </w:rPr>
        <w:t>履行採購標的之供應</w:t>
      </w:r>
      <w:r w:rsidRPr="00C7392D">
        <w:rPr>
          <w:rFonts w:hAnsi="標楷體" w:hint="eastAsia"/>
          <w:sz w:val="26"/>
          <w:lang w:eastAsia="zh-HK"/>
        </w:rPr>
        <w:t>。</w:t>
      </w:r>
    </w:p>
    <w:p w14:paraId="39CA34E2" w14:textId="77777777" w:rsidR="00B54741" w:rsidRPr="00C7392D" w:rsidRDefault="002410AF" w:rsidP="002B5C16">
      <w:pPr>
        <w:pStyle w:val="21"/>
        <w:spacing w:line="380" w:lineRule="exact"/>
        <w:ind w:left="567" w:firstLine="0"/>
        <w:jc w:val="both"/>
        <w:rPr>
          <w:sz w:val="26"/>
        </w:rPr>
      </w:pPr>
      <w:r w:rsidRPr="00C7392D">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lastRenderedPageBreak/>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124A528A" w:rsidR="002410AF" w:rsidRPr="00C7392D" w:rsidRDefault="00EE066F" w:rsidP="002B5C16">
      <w:pPr>
        <w:spacing w:line="380" w:lineRule="exact"/>
        <w:ind w:leftChars="237" w:left="852" w:hangingChars="109" w:hanging="283"/>
        <w:jc w:val="both"/>
        <w:rPr>
          <w:rFonts w:ascii="標楷體" w:eastAsia="標楷體" w:cs="標楷體"/>
          <w:sz w:val="26"/>
          <w:szCs w:val="24"/>
        </w:rPr>
      </w:pPr>
      <w:r w:rsidRPr="00C7392D">
        <w:rPr>
          <w:rFonts w:ascii="標楷體" w:eastAsia="標楷體" w:cs="標楷體" w:hint="eastAsia"/>
          <w:sz w:val="26"/>
          <w:szCs w:val="24"/>
        </w:rPr>
        <w:t>□</w:t>
      </w:r>
      <w:r w:rsidR="002410AF"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44CECC59" w14:textId="5554FCE9" w:rsidR="002410AF" w:rsidRPr="00C7392D" w:rsidRDefault="00EE066F" w:rsidP="002B5C16">
      <w:pPr>
        <w:spacing w:line="380" w:lineRule="exact"/>
        <w:ind w:left="567"/>
        <w:jc w:val="both"/>
        <w:rPr>
          <w:rFonts w:ascii="標楷體" w:eastAsia="標楷體" w:cs="標楷體"/>
          <w:sz w:val="26"/>
          <w:szCs w:val="24"/>
        </w:rPr>
      </w:pPr>
      <w:r>
        <w:rPr>
          <w:rFonts w:ascii="標楷體" w:eastAsia="標楷體" w:cs="標楷體" w:hint="eastAsia"/>
          <w:sz w:val="26"/>
          <w:szCs w:val="24"/>
        </w:rPr>
        <w:t>■</w:t>
      </w:r>
      <w:r w:rsidR="002410AF" w:rsidRPr="00C7392D">
        <w:rPr>
          <w:rFonts w:ascii="標楷體" w:eastAsia="標楷體" w:cs="標楷體" w:hint="eastAsia"/>
          <w:sz w:val="26"/>
          <w:szCs w:val="24"/>
        </w:rPr>
        <w:t>分期付款：</w:t>
      </w:r>
    </w:p>
    <w:p w14:paraId="3DAE25C9" w14:textId="14C3269C" w:rsidR="002410AF" w:rsidRPr="00C7392D" w:rsidRDefault="00B524C2" w:rsidP="00311550">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2410AF" w:rsidRPr="00C7392D">
        <w:rPr>
          <w:rFonts w:ascii="標楷體" w:eastAsia="標楷體" w:cs="標楷體" w:hint="eastAsia"/>
          <w:sz w:val="26"/>
          <w:szCs w:val="24"/>
        </w:rPr>
        <w:t>第一期款：契約總價款百分之</w:t>
      </w:r>
      <w:r w:rsidR="0093576B">
        <w:rPr>
          <w:rFonts w:ascii="標楷體" w:eastAsia="標楷體" w:hint="eastAsia"/>
          <w:color w:val="FF0000"/>
          <w:kern w:val="2"/>
          <w:sz w:val="26"/>
          <w:u w:val="single"/>
        </w:rPr>
        <w:t>30</w:t>
      </w:r>
      <w:r w:rsidR="002410AF" w:rsidRPr="00C7392D">
        <w:rPr>
          <w:rFonts w:ascii="標楷體" w:eastAsia="標楷體" w:cs="標楷體"/>
          <w:sz w:val="26"/>
          <w:szCs w:val="24"/>
        </w:rPr>
        <w:t>(</w:t>
      </w:r>
      <w:r w:rsidR="0093576B">
        <w:rPr>
          <w:rFonts w:ascii="標楷體" w:eastAsia="標楷體" w:hint="eastAsia"/>
          <w:color w:val="FF0000"/>
          <w:kern w:val="2"/>
          <w:sz w:val="26"/>
          <w:u w:val="single"/>
        </w:rPr>
        <w:t>三十</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Pr="00C7392D">
        <w:rPr>
          <w:rFonts w:ascii="標楷體" w:eastAsia="標楷體" w:cs="標楷體" w:hint="eastAsia"/>
          <w:sz w:val="26"/>
          <w:szCs w:val="24"/>
          <w:lang w:eastAsia="zh-HK"/>
        </w:rPr>
        <w:t>本契約簽訂後</w:t>
      </w:r>
      <w:r w:rsidR="002410AF" w:rsidRPr="00C7392D">
        <w:rPr>
          <w:rFonts w:ascii="標楷體" w:eastAsia="標楷體" w:cs="標楷體" w:hint="eastAsia"/>
          <w:sz w:val="26"/>
          <w:szCs w:val="24"/>
        </w:rPr>
        <w:t>，</w:t>
      </w:r>
      <w:r w:rsidRPr="00C7392D">
        <w:rPr>
          <w:rFonts w:ascii="標楷體" w:eastAsia="標楷體" w:hAnsi="標楷體" w:cs="標楷體" w:hint="eastAsia"/>
          <w:sz w:val="26"/>
          <w:szCs w:val="24"/>
          <w:lang w:eastAsia="zh-HK"/>
        </w:rPr>
        <w:t>乙方</w:t>
      </w:r>
      <w:r w:rsidR="00C604E7" w:rsidRPr="00C7392D">
        <w:rPr>
          <w:rFonts w:ascii="標楷體" w:eastAsia="標楷體" w:hAnsi="標楷體" w:cs="標楷體" w:hint="eastAsia"/>
          <w:sz w:val="26"/>
          <w:szCs w:val="24"/>
          <w:lang w:eastAsia="zh-HK"/>
        </w:rPr>
        <w:t>開立</w:t>
      </w:r>
      <w:r w:rsidR="00C604E7" w:rsidRPr="00C7392D">
        <w:rPr>
          <w:rFonts w:ascii="標楷體" w:eastAsia="標楷體" w:cs="標楷體" w:hint="eastAsia"/>
          <w:sz w:val="26"/>
          <w:szCs w:val="24"/>
        </w:rPr>
        <w:t>發票或收據</w:t>
      </w:r>
      <w:r w:rsidRPr="00C7392D">
        <w:rPr>
          <w:rFonts w:ascii="標楷體" w:eastAsia="標楷體" w:hAnsi="標楷體" w:hint="eastAsia"/>
          <w:sz w:val="26"/>
        </w:rPr>
        <w:t>向甲方請款</w:t>
      </w:r>
      <w:r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如須繳納履約保證金，</w:t>
      </w:r>
      <w:r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於辦妥履約保證後，開立發票或收據向甲方請款。</w:t>
      </w:r>
    </w:p>
    <w:p w14:paraId="5CEC6D87" w14:textId="0AA9EFC1" w:rsidR="002410AF" w:rsidRPr="00C7392D" w:rsidRDefault="00311550" w:rsidP="002B5C16">
      <w:pPr>
        <w:spacing w:line="380" w:lineRule="exact"/>
        <w:ind w:leftChars="355" w:left="1133" w:hangingChars="108" w:hanging="281"/>
        <w:jc w:val="both"/>
        <w:rPr>
          <w:rFonts w:ascii="標楷體" w:eastAsia="標楷體" w:cs="標楷體"/>
          <w:sz w:val="26"/>
          <w:szCs w:val="24"/>
        </w:rPr>
      </w:pPr>
      <w:r>
        <w:rPr>
          <w:rFonts w:ascii="標楷體" w:eastAsia="標楷體" w:cs="標楷體" w:hint="eastAsia"/>
          <w:sz w:val="26"/>
          <w:szCs w:val="24"/>
        </w:rPr>
        <w:t>2</w:t>
      </w:r>
      <w:r w:rsidR="00C604E7" w:rsidRPr="00C7392D">
        <w:rPr>
          <w:rFonts w:ascii="標楷體" w:eastAsia="標楷體" w:cs="標楷體"/>
          <w:sz w:val="26"/>
          <w:szCs w:val="24"/>
        </w:rPr>
        <w:t>.</w:t>
      </w:r>
      <w:r w:rsidR="002410AF" w:rsidRPr="00C7392D">
        <w:rPr>
          <w:rFonts w:ascii="標楷體" w:eastAsia="標楷體" w:cs="標楷體" w:hint="eastAsia"/>
          <w:sz w:val="26"/>
          <w:szCs w:val="24"/>
        </w:rPr>
        <w:t>第</w:t>
      </w:r>
      <w:r w:rsidR="00260E33">
        <w:rPr>
          <w:rFonts w:ascii="標楷體" w:eastAsia="標楷體" w:cs="標楷體" w:hint="eastAsia"/>
          <w:sz w:val="26"/>
          <w:szCs w:val="24"/>
        </w:rPr>
        <w:t>二</w:t>
      </w:r>
      <w:r w:rsidR="002410AF" w:rsidRPr="00C7392D">
        <w:rPr>
          <w:rFonts w:ascii="標楷體" w:eastAsia="標楷體" w:cs="標楷體" w:hint="eastAsia"/>
          <w:sz w:val="26"/>
          <w:szCs w:val="24"/>
        </w:rPr>
        <w:t>期款：契約總價款百分之</w:t>
      </w:r>
      <w:r w:rsidR="0093576B">
        <w:rPr>
          <w:rFonts w:ascii="標楷體" w:eastAsia="標楷體" w:hint="eastAsia"/>
          <w:color w:val="FF0000"/>
          <w:kern w:val="2"/>
          <w:sz w:val="26"/>
          <w:u w:val="single"/>
        </w:rPr>
        <w:t>70</w:t>
      </w:r>
      <w:r w:rsidR="002410AF" w:rsidRPr="00C7392D">
        <w:rPr>
          <w:rFonts w:ascii="標楷體" w:eastAsia="標楷體" w:cs="標楷體"/>
          <w:sz w:val="26"/>
          <w:szCs w:val="24"/>
        </w:rPr>
        <w:t>(</w:t>
      </w:r>
      <w:r w:rsidR="0093576B">
        <w:rPr>
          <w:rFonts w:ascii="標楷體" w:eastAsia="標楷體" w:hint="eastAsia"/>
          <w:color w:val="FF0000"/>
          <w:kern w:val="2"/>
          <w:sz w:val="26"/>
          <w:u w:val="single"/>
        </w:rPr>
        <w:t>七十</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000676BB" w:rsidRPr="00C7392D">
        <w:rPr>
          <w:rFonts w:ascii="標楷體" w:eastAsia="標楷體" w:cs="標楷體" w:hint="eastAsia"/>
          <w:sz w:val="26"/>
          <w:szCs w:val="24"/>
        </w:rPr>
        <w:t>乙方</w:t>
      </w:r>
      <w:r w:rsidR="000676BB" w:rsidRPr="00C7392D">
        <w:rPr>
          <w:rFonts w:ascii="標楷體" w:eastAsia="標楷體" w:cs="標楷體" w:hint="eastAsia"/>
          <w:sz w:val="26"/>
          <w:szCs w:val="24"/>
          <w:lang w:eastAsia="zh-HK"/>
        </w:rPr>
        <w:t>交付本契約第一條履約標的全部</w:t>
      </w:r>
      <w:r w:rsidR="002256F3" w:rsidRPr="00C7392D">
        <w:rPr>
          <w:rFonts w:ascii="標楷體" w:eastAsia="標楷體" w:hAnsi="標楷體" w:cs="標楷體" w:hint="eastAsia"/>
          <w:sz w:val="26"/>
          <w:szCs w:val="24"/>
          <w:lang w:eastAsia="zh-HK"/>
        </w:rPr>
        <w:t>（</w:t>
      </w:r>
      <w:r w:rsidR="002256F3" w:rsidRPr="0093576B">
        <w:rPr>
          <w:rFonts w:ascii="標楷體" w:eastAsia="標楷體" w:hAnsi="標楷體" w:cs="標楷體" w:hint="eastAsia"/>
          <w:color w:val="EE0000"/>
          <w:sz w:val="26"/>
          <w:szCs w:val="24"/>
          <w:lang w:eastAsia="zh-HK"/>
        </w:rPr>
        <w:t>即</w:t>
      </w:r>
      <w:r w:rsidR="0093576B" w:rsidRPr="0093576B">
        <w:rPr>
          <w:rFonts w:ascii="標楷體" w:eastAsia="標楷體" w:hAnsi="標楷體" w:cs="標楷體" w:hint="eastAsia"/>
          <w:color w:val="EE0000"/>
          <w:sz w:val="26"/>
          <w:szCs w:val="24"/>
          <w:lang w:eastAsia="zh-HK"/>
        </w:rPr>
        <w:t>完成</w:t>
      </w:r>
      <w:r w:rsidR="00260E33">
        <w:rPr>
          <w:rFonts w:ascii="標楷體" w:eastAsia="標楷體" w:hAnsi="標楷體" w:cs="標楷體" w:hint="eastAsia"/>
          <w:color w:val="EE0000"/>
          <w:sz w:val="26"/>
          <w:szCs w:val="24"/>
          <w:lang w:eastAsia="zh-HK"/>
        </w:rPr>
        <w:t>交付附件一需求說明書六本案採購內容</w:t>
      </w:r>
      <w:r w:rsidR="00410B41">
        <w:rPr>
          <w:rFonts w:ascii="標楷體" w:eastAsia="標楷體" w:hAnsi="標楷體" w:cs="標楷體" w:hint="eastAsia"/>
          <w:color w:val="EE0000"/>
          <w:sz w:val="26"/>
          <w:szCs w:val="24"/>
          <w:lang w:eastAsia="zh-HK"/>
        </w:rPr>
        <w:t>所載</w:t>
      </w:r>
      <w:r w:rsidR="00260E33">
        <w:rPr>
          <w:rFonts w:ascii="標楷體" w:eastAsia="標楷體" w:hAnsi="標楷體" w:cs="標楷體" w:hint="eastAsia"/>
          <w:color w:val="EE0000"/>
          <w:sz w:val="26"/>
          <w:szCs w:val="24"/>
          <w:lang w:eastAsia="zh-HK"/>
        </w:rPr>
        <w:t>所有工作項目</w:t>
      </w:r>
      <w:r w:rsidR="002B669F" w:rsidRPr="0020438A">
        <w:rPr>
          <w:rFonts w:ascii="標楷體" w:eastAsia="標楷體" w:hint="eastAsia"/>
          <w:color w:val="FF0000"/>
          <w:kern w:val="2"/>
          <w:sz w:val="26"/>
        </w:rPr>
        <w:t>及其他乙方應履約事項</w:t>
      </w:r>
      <w:r w:rsidR="002256F3" w:rsidRPr="00C7392D">
        <w:rPr>
          <w:rFonts w:ascii="標楷體" w:eastAsia="標楷體" w:hAnsi="標楷體" w:cs="標楷體" w:hint="eastAsia"/>
          <w:sz w:val="26"/>
          <w:szCs w:val="24"/>
        </w:rPr>
        <w:t>）</w:t>
      </w:r>
      <w:r w:rsidR="000676BB" w:rsidRPr="00C7392D">
        <w:rPr>
          <w:rFonts w:ascii="標楷體" w:eastAsia="標楷體" w:hAnsi="標楷體" w:cs="標楷體" w:hint="eastAsia"/>
          <w:sz w:val="26"/>
          <w:szCs w:val="24"/>
          <w:lang w:eastAsia="zh-HK"/>
        </w:rPr>
        <w:t>，</w:t>
      </w:r>
      <w:r w:rsidR="002410AF" w:rsidRPr="00C7392D">
        <w:rPr>
          <w:rFonts w:ascii="標楷體" w:eastAsia="標楷體" w:cs="標楷體" w:hint="eastAsia"/>
          <w:sz w:val="26"/>
          <w:szCs w:val="24"/>
        </w:rPr>
        <w:t>經甲方全部驗收合格後，</w:t>
      </w:r>
      <w:r w:rsidR="000676BB" w:rsidRPr="00C7392D">
        <w:rPr>
          <w:rFonts w:ascii="標楷體" w:eastAsia="標楷體" w:cs="標楷體" w:hint="eastAsia"/>
          <w:sz w:val="26"/>
          <w:szCs w:val="24"/>
          <w:lang w:eastAsia="zh-HK"/>
        </w:rPr>
        <w:t>乙方</w:t>
      </w:r>
      <w:r w:rsidR="000676BB" w:rsidRPr="00C7392D">
        <w:rPr>
          <w:rFonts w:ascii="標楷體" w:eastAsia="標楷體" w:cs="標楷體" w:hint="eastAsia"/>
          <w:sz w:val="26"/>
          <w:szCs w:val="24"/>
        </w:rPr>
        <w:t>開立發票或收據向甲方請款。</w:t>
      </w:r>
      <w:r w:rsidR="002410AF" w:rsidRPr="00C7392D">
        <w:rPr>
          <w:rFonts w:ascii="標楷體" w:eastAsia="標楷體" w:cs="標楷體" w:hint="eastAsia"/>
          <w:sz w:val="26"/>
          <w:szCs w:val="24"/>
        </w:rPr>
        <w:t>如須繳納保固保證金，</w:t>
      </w:r>
      <w:r w:rsidR="000676BB"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lastRenderedPageBreak/>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0B770A5D"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55681E">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C7392D"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契約價金之</w:t>
      </w:r>
      <w:r w:rsidR="00D004B2" w:rsidRPr="00F944EF">
        <w:rPr>
          <w:rFonts w:hint="eastAsia"/>
          <w:color w:val="FF0000"/>
          <w:sz w:val="26"/>
          <w:u w:val="single"/>
        </w:rPr>
        <w:t>○</w:t>
      </w:r>
      <w:r w:rsidR="00D004B2" w:rsidRPr="00F944EF">
        <w:rPr>
          <w:sz w:val="26"/>
        </w:rPr>
        <w:t>%</w:t>
      </w:r>
      <w:r w:rsidR="00D004B2" w:rsidRPr="00F944EF">
        <w:rPr>
          <w:rFonts w:hAnsi="標楷體"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乙方於契約簽訂日起</w:t>
      </w:r>
      <w:r w:rsidR="005413CB" w:rsidRPr="00C7392D">
        <w:rPr>
          <w:rFonts w:hAnsi="標楷體" w:hint="eastAsia"/>
          <w:color w:val="FF0000"/>
          <w:sz w:val="26"/>
          <w:u w:val="single"/>
        </w:rPr>
        <w:t>○</w:t>
      </w:r>
      <w:r w:rsidR="00FA4C43" w:rsidRPr="00C7392D">
        <w:rPr>
          <w:rFonts w:hint="eastAsia"/>
          <w:sz w:val="26"/>
          <w:lang w:eastAsia="zh-HK"/>
        </w:rPr>
        <w:t>日內繳交</w:t>
      </w:r>
      <w:r w:rsidR="00FA4C43" w:rsidRPr="00C7392D">
        <w:rPr>
          <w:rFonts w:hAnsi="標楷體" w:hint="eastAsia"/>
          <w:sz w:val="26"/>
          <w:lang w:eastAsia="zh-HK"/>
        </w:rPr>
        <w:t>。</w:t>
      </w:r>
      <w:r w:rsidR="00FA4C43" w:rsidRPr="00C7392D">
        <w:rPr>
          <w:rFonts w:hint="eastAsia"/>
          <w:sz w:val="26"/>
          <w:lang w:eastAsia="zh-HK"/>
        </w:rPr>
        <w:t>於履約完成及</w:t>
      </w:r>
      <w:r w:rsidR="00616921" w:rsidRPr="00C7392D">
        <w:rPr>
          <w:rFonts w:hint="eastAsia"/>
          <w:sz w:val="26"/>
        </w:rPr>
        <w:t>驗收合格後，且無其他</w:t>
      </w:r>
      <w:r w:rsidR="00FA4C43" w:rsidRPr="00C7392D">
        <w:rPr>
          <w:rFonts w:hint="eastAsia"/>
          <w:sz w:val="26"/>
          <w:lang w:eastAsia="zh-HK"/>
        </w:rPr>
        <w:t>待</w:t>
      </w:r>
      <w:r w:rsidR="00616921" w:rsidRPr="00C7392D">
        <w:rPr>
          <w:rFonts w:hint="eastAsia"/>
          <w:sz w:val="26"/>
        </w:rPr>
        <w:t>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616921" w:rsidRPr="00C7392D">
        <w:rPr>
          <w:rFonts w:hint="eastAsia"/>
          <w:sz w:val="26"/>
        </w:rPr>
        <w:t>，</w:t>
      </w:r>
      <w:r w:rsidR="002410AF" w:rsidRPr="00C7392D">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C7392D">
        <w:rPr>
          <w:rFonts w:hAnsi="標楷體" w:hint="eastAsia"/>
          <w:sz w:val="26"/>
        </w:rPr>
        <w:t>□</w:t>
      </w:r>
      <w:r w:rsidR="002410AF" w:rsidRPr="00C7392D">
        <w:rPr>
          <w:rFonts w:hint="eastAsia"/>
          <w:sz w:val="26"/>
        </w:rPr>
        <w:t>保固保證金：本契約保固保證金為</w:t>
      </w:r>
      <w:r w:rsidR="00EC411B" w:rsidRPr="00F944EF">
        <w:rPr>
          <w:rFonts w:hint="eastAsia"/>
          <w:sz w:val="26"/>
        </w:rPr>
        <w:t>契約價金之</w:t>
      </w:r>
      <w:r w:rsidR="00EC411B" w:rsidRPr="00F944EF">
        <w:rPr>
          <w:rFonts w:hint="eastAsia"/>
          <w:color w:val="FF0000"/>
          <w:sz w:val="26"/>
          <w:u w:val="single"/>
        </w:rPr>
        <w:t>○</w:t>
      </w:r>
      <w:r w:rsidR="00EC411B" w:rsidRPr="00F944EF">
        <w:rPr>
          <w:sz w:val="26"/>
        </w:rPr>
        <w:t>%</w:t>
      </w:r>
      <w:r w:rsidR="00EC411B" w:rsidRPr="00F944EF">
        <w:rPr>
          <w:rFonts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乙方於履約標的</w:t>
      </w:r>
      <w:r w:rsidR="00DC71BC" w:rsidRPr="00C7392D">
        <w:rPr>
          <w:rFonts w:hint="eastAsia"/>
          <w:sz w:val="26"/>
          <w:lang w:eastAsia="zh-HK"/>
        </w:rPr>
        <w:t>完成</w:t>
      </w:r>
      <w:r w:rsidR="00616921" w:rsidRPr="00C7392D">
        <w:rPr>
          <w:rFonts w:hint="eastAsia"/>
          <w:sz w:val="26"/>
        </w:rPr>
        <w:t>驗收</w:t>
      </w:r>
      <w:r w:rsidR="00DC71BC" w:rsidRPr="00C7392D">
        <w:rPr>
          <w:rFonts w:hint="eastAsia"/>
          <w:sz w:val="26"/>
          <w:lang w:eastAsia="zh-HK"/>
        </w:rPr>
        <w:t>付款前</w:t>
      </w:r>
      <w:r w:rsidR="00466921" w:rsidRPr="00C7392D">
        <w:rPr>
          <w:rFonts w:hint="eastAsia"/>
          <w:sz w:val="26"/>
        </w:rPr>
        <w:t>繳交保固保證金。保固期滿後且無其他乙方應解決事項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466921" w:rsidRPr="00C7392D">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49897495"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55681E" w:rsidRPr="0055681E">
        <w:rPr>
          <w:rFonts w:ascii="標楷體" w:eastAsia="標楷體" w:hint="eastAsia"/>
          <w:color w:val="FF0000"/>
          <w:kern w:val="2"/>
          <w:sz w:val="26"/>
          <w:u w:val="single"/>
        </w:rPr>
        <w:t>高雄市</w:t>
      </w:r>
      <w:r w:rsidR="003477BA">
        <w:rPr>
          <w:rFonts w:ascii="標楷體" w:eastAsia="標楷體" w:hint="eastAsia"/>
          <w:color w:val="FF0000"/>
          <w:kern w:val="2"/>
          <w:sz w:val="26"/>
          <w:u w:val="single"/>
        </w:rPr>
        <w:t>高雄港與興達港範圍</w:t>
      </w:r>
      <w:r w:rsidR="001C4E0A" w:rsidRPr="00AD1BC4">
        <w:rPr>
          <w:rFonts w:ascii="標楷體" w:eastAsia="標楷體" w:hAnsi="標楷體" w:hint="eastAsia"/>
          <w:color w:val="000000" w:themeColor="text1"/>
          <w:kern w:val="2"/>
          <w:sz w:val="26"/>
          <w:u w:val="single"/>
        </w:rPr>
        <w:t>；</w:t>
      </w:r>
      <w:r w:rsidR="001C4E0A" w:rsidRPr="00AD1BC4">
        <w:rPr>
          <w:rFonts w:ascii="標楷體" w:eastAsia="標楷體" w:hAnsi="標楷體" w:hint="eastAsia"/>
          <w:color w:val="000000" w:themeColor="text1"/>
          <w:kern w:val="2"/>
          <w:sz w:val="26"/>
        </w:rPr>
        <w:t>若為電子檔案，應以電子郵件寄至電子信箱：</w:t>
      </w:r>
      <w:r w:rsidR="0055681E" w:rsidRPr="0055681E">
        <w:rPr>
          <w:rFonts w:ascii="標楷體" w:eastAsia="標楷體"/>
          <w:color w:val="FF0000"/>
          <w:kern w:val="2"/>
          <w:sz w:val="26"/>
          <w:u w:val="single"/>
        </w:rPr>
        <w:t>pyt@soic.org.tw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C7392D"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C7392D">
        <w:rPr>
          <w:rFonts w:ascii="標楷體" w:eastAsia="標楷體" w:hAnsi="標楷體" w:hint="eastAsia"/>
          <w:kern w:val="2"/>
          <w:sz w:val="26"/>
          <w:lang w:eastAsia="zh-HK"/>
        </w:rPr>
        <w:t>始得認定為完成履約。</w:t>
      </w:r>
    </w:p>
    <w:p w14:paraId="3CA5BFF9" w14:textId="77777777" w:rsidR="00CF0C97" w:rsidRPr="00260E33"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lastRenderedPageBreak/>
        <w:t>履</w:t>
      </w:r>
      <w:r w:rsidR="00CF0C97" w:rsidRPr="00C7392D">
        <w:rPr>
          <w:rFonts w:ascii="標楷體" w:eastAsia="標楷體" w:hAnsi="標楷體" w:hint="eastAsia"/>
          <w:kern w:val="2"/>
          <w:sz w:val="26"/>
          <w:lang w:eastAsia="zh-HK"/>
        </w:rPr>
        <w:t>約標的部分完成履約後，如有</w:t>
      </w:r>
      <w:r w:rsidR="00CF0C97" w:rsidRPr="00260E33">
        <w:rPr>
          <w:rFonts w:ascii="標楷體" w:eastAsia="標楷體" w:hAnsi="標楷體" w:hint="eastAsia"/>
          <w:kern w:val="2"/>
          <w:sz w:val="26"/>
          <w:lang w:eastAsia="zh-HK"/>
        </w:rPr>
        <w:t>部分先行使用之必要，應先就該部分辦理驗收</w:t>
      </w:r>
      <w:r w:rsidR="006C3519" w:rsidRPr="00260E33">
        <w:rPr>
          <w:rFonts w:ascii="標楷體" w:eastAsia="標楷體" w:hAnsi="標楷體" w:hint="eastAsia"/>
          <w:kern w:val="2"/>
          <w:sz w:val="26"/>
          <w:lang w:eastAsia="zh-HK"/>
        </w:rPr>
        <w:t>或分段審查、查驗供驗收之用。</w:t>
      </w:r>
    </w:p>
    <w:p w14:paraId="3DC27B2A" w14:textId="7CD9E15B" w:rsidR="00575A8D" w:rsidRPr="00260E33"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260E33">
        <w:rPr>
          <w:rFonts w:ascii="標楷體" w:eastAsia="標楷體" w:hAnsi="標楷體" w:hint="eastAsia"/>
          <w:kern w:val="2"/>
          <w:sz w:val="26"/>
          <w:lang w:eastAsia="zh-HK"/>
        </w:rPr>
        <w:t>乙方履約結果經甲方驗收有瑕</w:t>
      </w:r>
      <w:r w:rsidRPr="00260E33">
        <w:rPr>
          <w:rFonts w:ascii="標楷體" w:eastAsia="標楷體" w:hAnsi="標楷體" w:hint="eastAsia"/>
          <w:kern w:val="2"/>
          <w:sz w:val="26"/>
        </w:rPr>
        <w:t>疵</w:t>
      </w:r>
      <w:r w:rsidRPr="00260E33">
        <w:rPr>
          <w:rFonts w:ascii="標楷體" w:eastAsia="標楷體" w:hAnsi="標楷體" w:hint="eastAsia"/>
          <w:kern w:val="2"/>
          <w:sz w:val="26"/>
          <w:lang w:eastAsia="zh-HK"/>
        </w:rPr>
        <w:t>者，甲方得要求乙方於</w:t>
      </w:r>
      <w:r w:rsidR="00D53510" w:rsidRPr="0020438A">
        <w:rPr>
          <w:rFonts w:ascii="標楷體" w:eastAsia="標楷體" w:hAnsi="標楷體"/>
          <w:color w:val="FF0000"/>
          <w:sz w:val="26"/>
          <w:u w:val="single"/>
        </w:rPr>
        <w:t>3</w:t>
      </w:r>
      <w:r w:rsidRPr="00260E33">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2CEE444D"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260E33">
        <w:rPr>
          <w:rFonts w:ascii="標楷體" w:eastAsia="標楷體" w:hAnsi="標楷體" w:hint="eastAsia"/>
          <w:kern w:val="2"/>
          <w:sz w:val="26"/>
          <w:lang w:eastAsia="zh-HK"/>
        </w:rPr>
        <w:t>乙方不於前款期限內改正</w:t>
      </w:r>
      <w:r w:rsidR="001C3D99" w:rsidRPr="00260E33">
        <w:rPr>
          <w:rFonts w:ascii="標楷體" w:eastAsia="標楷體" w:hAnsi="標楷體" w:hint="eastAsia"/>
          <w:kern w:val="2"/>
          <w:sz w:val="26"/>
          <w:lang w:eastAsia="zh-HK"/>
        </w:rPr>
        <w:t>、拒絕改正或其瑕疵不能改正，</w:t>
      </w:r>
      <w:r w:rsidR="00CA44B3" w:rsidRPr="00260E33">
        <w:rPr>
          <w:rFonts w:ascii="標楷體" w:eastAsia="標楷體" w:hAnsi="標楷體" w:hint="eastAsia"/>
          <w:kern w:val="2"/>
          <w:sz w:val="26"/>
          <w:lang w:eastAsia="zh-HK"/>
        </w:rPr>
        <w:t>或改正次數逾</w:t>
      </w:r>
      <w:r w:rsidR="00324235" w:rsidRPr="0020438A">
        <w:rPr>
          <w:rFonts w:ascii="標楷體" w:eastAsia="標楷體" w:hAnsi="標楷體"/>
          <w:color w:val="FF0000"/>
          <w:sz w:val="26"/>
          <w:u w:val="single"/>
        </w:rPr>
        <w:t>3</w:t>
      </w:r>
      <w:r w:rsidR="00CA44B3" w:rsidRPr="00260E33">
        <w:rPr>
          <w:rFonts w:ascii="標楷體" w:eastAsia="標楷體" w:hAnsi="標楷體" w:hint="eastAsia"/>
          <w:kern w:val="2"/>
          <w:sz w:val="26"/>
          <w:lang w:eastAsia="zh-HK"/>
        </w:rPr>
        <w:t>次</w:t>
      </w:r>
      <w:r w:rsidR="00CA44B3" w:rsidRPr="000D017B">
        <w:rPr>
          <w:rFonts w:ascii="標楷體" w:eastAsia="標楷體" w:hAnsi="標楷體" w:hint="eastAsia"/>
          <w:kern w:val="2"/>
          <w:sz w:val="26"/>
          <w:lang w:eastAsia="zh-HK"/>
        </w:rPr>
        <w:t>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甲方就乙方履約標的為審查、查驗、測試或檢驗之權利，不受該標的曾通過其他審查、查驗、測試或檢驗之限制。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段規</w:t>
      </w:r>
      <w:r w:rsidR="007835FD" w:rsidRPr="00C7392D">
        <w:rPr>
          <w:rFonts w:ascii="標楷體" w:eastAsia="標楷體" w:hAnsi="標楷體" w:hint="eastAsia"/>
          <w:sz w:val="26"/>
          <w:szCs w:val="24"/>
        </w:rPr>
        <w:t>定計罰逾期違約金。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經甲方同意採</w:t>
      </w:r>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墜機、沉船、交通中斷或道路、港口冰封。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lastRenderedPageBreak/>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其他經甲方認定確屬不可抗力或不可歸責於乙方者。</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乙方履約不得僱用無工作權之人員、供應不法來源之履約標的、使用非法車輛或工具、提供不實證明、非法棄置廢棄物或其他不法或不當行為。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該財物如有滅失、減損或遭侵占之情事者，乙方應負</w:t>
      </w:r>
      <w:r w:rsidR="005B2C2E" w:rsidRPr="00C7392D">
        <w:rPr>
          <w:rFonts w:ascii="標楷體" w:eastAsia="標楷體" w:hAnsi="標楷體" w:hint="eastAsia"/>
          <w:sz w:val="26"/>
        </w:rPr>
        <w:t>民、刑事法律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lastRenderedPageBreak/>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執行本案之駐點服務人員、專責維護人員，或逗留時間超過3天以上之突發性維護增援、臨時性系統測試或教育訓練人員（以授課時需連結甲方網路者為限）及經常到甲方洽公之業務人員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4BD5E6DF" w:rsidR="007B5987" w:rsidRPr="003F7540"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3F7540">
        <w:rPr>
          <w:rFonts w:ascii="標楷體" w:eastAsia="標楷體" w:hAnsi="標楷體" w:hint="eastAsia"/>
          <w:b/>
          <w:sz w:val="26"/>
          <w:lang w:eastAsia="zh-HK"/>
        </w:rPr>
        <w:t xml:space="preserve">（ </w:t>
      </w:r>
      <w:r w:rsidR="001D5175" w:rsidRPr="003F7540">
        <w:rPr>
          <w:rFonts w:ascii="標楷體" w:eastAsia="標楷體" w:hAnsi="標楷體" w:hint="eastAsia"/>
          <w:b/>
          <w:sz w:val="26"/>
          <w:lang w:eastAsia="zh-HK"/>
        </w:rPr>
        <w:t>■</w:t>
      </w:r>
      <w:r w:rsidR="0022126D" w:rsidRPr="003F7540">
        <w:rPr>
          <w:rFonts w:ascii="標楷體" w:eastAsia="標楷體" w:hAnsi="標楷體" w:hint="eastAsia"/>
          <w:b/>
          <w:sz w:val="26"/>
          <w:lang w:eastAsia="zh-HK"/>
        </w:rPr>
        <w:t>適用</w:t>
      </w:r>
      <w:r w:rsidR="0022126D" w:rsidRPr="003F7540">
        <w:rPr>
          <w:rFonts w:ascii="標楷體" w:eastAsia="標楷體" w:hAnsi="標楷體"/>
          <w:b/>
          <w:sz w:val="26"/>
          <w:lang w:eastAsia="zh-HK"/>
        </w:rPr>
        <w:t xml:space="preserve">  </w:t>
      </w:r>
      <w:r w:rsidR="001D5175" w:rsidRPr="003F7540">
        <w:rPr>
          <w:rFonts w:ascii="標楷體" w:eastAsia="標楷體" w:hAnsi="標楷體" w:hint="eastAsia"/>
          <w:sz w:val="26"/>
          <w:lang w:eastAsia="zh-HK"/>
        </w:rPr>
        <w:t>□</w:t>
      </w:r>
      <w:r w:rsidR="0022126D" w:rsidRPr="003F7540">
        <w:rPr>
          <w:rFonts w:ascii="標楷體" w:eastAsia="標楷體" w:hAnsi="標楷體" w:hint="eastAsia"/>
          <w:b/>
          <w:sz w:val="26"/>
          <w:lang w:eastAsia="zh-HK"/>
        </w:rPr>
        <w:t>不適用）</w:t>
      </w:r>
    </w:p>
    <w:p w14:paraId="4BCE9CD1" w14:textId="2B37C91B"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3F7540">
        <w:rPr>
          <w:rFonts w:ascii="標楷體" w:eastAsia="標楷體" w:hAnsi="標楷體" w:hint="eastAsia"/>
          <w:sz w:val="26"/>
          <w:lang w:eastAsia="zh-HK"/>
        </w:rPr>
        <w:t>一、</w:t>
      </w:r>
      <w:r w:rsidR="000552AE" w:rsidRPr="003F7540">
        <w:rPr>
          <w:rFonts w:ascii="標楷體" w:eastAsia="標楷體" w:hAnsi="標楷體" w:hint="eastAsia"/>
          <w:sz w:val="26"/>
          <w:lang w:eastAsia="zh-HK"/>
        </w:rPr>
        <w:t>乙方</w:t>
      </w:r>
      <w:r w:rsidRPr="003F7540">
        <w:rPr>
          <w:rFonts w:ascii="標楷體" w:eastAsia="標楷體" w:hAnsi="標楷體" w:hint="eastAsia"/>
          <w:sz w:val="26"/>
          <w:lang w:eastAsia="zh-HK"/>
        </w:rPr>
        <w:t>因履行本契約</w:t>
      </w:r>
      <w:r w:rsidR="00622A12" w:rsidRPr="003F7540">
        <w:rPr>
          <w:rFonts w:ascii="標楷體" w:eastAsia="標楷體" w:hAnsi="標楷體" w:hint="eastAsia"/>
          <w:sz w:val="26"/>
          <w:lang w:eastAsia="zh-HK"/>
        </w:rPr>
        <w:t>而有</w:t>
      </w:r>
      <w:r w:rsidR="000552AE" w:rsidRPr="003F7540">
        <w:rPr>
          <w:rFonts w:ascii="標楷體" w:eastAsia="標楷體" w:hAnsi="標楷體" w:hint="eastAsia"/>
          <w:sz w:val="26"/>
          <w:lang w:eastAsia="zh-HK"/>
        </w:rPr>
        <w:t>投保</w:t>
      </w:r>
      <w:r w:rsidR="002F2CE3" w:rsidRPr="003F7540">
        <w:rPr>
          <w:rFonts w:ascii="標楷體" w:eastAsia="標楷體" w:hAnsi="標楷體" w:hint="eastAsia"/>
          <w:sz w:val="26"/>
          <w:lang w:eastAsia="zh-HK"/>
        </w:rPr>
        <w:t>之</w:t>
      </w:r>
      <w:r w:rsidR="000552AE" w:rsidRPr="003F7540">
        <w:rPr>
          <w:rFonts w:ascii="標楷體" w:eastAsia="標楷體" w:hAnsi="標楷體" w:hint="eastAsia"/>
          <w:sz w:val="26"/>
          <w:lang w:eastAsia="zh-HK"/>
        </w:rPr>
        <w:t>必要</w:t>
      </w:r>
      <w:r w:rsidR="0022126D" w:rsidRPr="003F7540">
        <w:rPr>
          <w:rFonts w:ascii="標楷體" w:eastAsia="標楷體" w:hAnsi="標楷體" w:hint="eastAsia"/>
          <w:sz w:val="26"/>
          <w:lang w:eastAsia="zh-HK"/>
        </w:rPr>
        <w:t>，</w:t>
      </w:r>
      <w:r w:rsidRPr="003F7540">
        <w:rPr>
          <w:rFonts w:ascii="標楷體" w:eastAsia="標楷體" w:hAnsi="標楷體" w:hint="eastAsia"/>
          <w:sz w:val="26"/>
          <w:lang w:eastAsia="zh-HK"/>
        </w:rPr>
        <w:t>乙方應於履約期間</w:t>
      </w:r>
      <w:r w:rsidR="00622A12" w:rsidRPr="003F7540">
        <w:rPr>
          <w:rFonts w:ascii="標楷體" w:eastAsia="標楷體" w:hAnsi="標楷體" w:hint="eastAsia"/>
          <w:sz w:val="26"/>
          <w:lang w:eastAsia="zh-HK"/>
        </w:rPr>
        <w:t>辦理</w:t>
      </w:r>
      <w:r w:rsidR="0022126D" w:rsidRPr="003F7540">
        <w:rPr>
          <w:rFonts w:ascii="標楷體" w:eastAsia="標楷體" w:hAnsi="標楷體" w:hint="eastAsia"/>
          <w:sz w:val="26"/>
          <w:lang w:eastAsia="zh-HK"/>
        </w:rPr>
        <w:t>□</w:t>
      </w:r>
      <w:r w:rsidR="00622A12" w:rsidRPr="003F7540">
        <w:rPr>
          <w:rFonts w:ascii="標楷體" w:eastAsia="標楷體" w:hAnsi="標楷體" w:hint="eastAsia"/>
          <w:sz w:val="26"/>
          <w:lang w:eastAsia="zh-HK"/>
        </w:rPr>
        <w:t>專業責任險、</w:t>
      </w:r>
      <w:r w:rsidR="0022126D" w:rsidRPr="003F7540">
        <w:rPr>
          <w:rFonts w:ascii="標楷體" w:eastAsia="標楷體" w:hAnsi="標楷體" w:hint="eastAsia"/>
          <w:sz w:val="26"/>
          <w:lang w:eastAsia="zh-HK"/>
        </w:rPr>
        <w:t>□</w:t>
      </w:r>
      <w:r w:rsidR="00622A12" w:rsidRPr="003F7540">
        <w:rPr>
          <w:rFonts w:ascii="標楷體" w:eastAsia="標楷體" w:hAnsi="標楷體" w:hint="eastAsia"/>
          <w:sz w:val="26"/>
          <w:lang w:eastAsia="zh-HK"/>
        </w:rPr>
        <w:t>雇主意外責任險、</w:t>
      </w:r>
      <w:r w:rsidR="00F524C8" w:rsidRPr="003F7540">
        <w:rPr>
          <w:rFonts w:ascii="標楷體" w:eastAsia="標楷體" w:hAnsi="標楷體" w:hint="eastAsia"/>
          <w:b/>
          <w:sz w:val="26"/>
          <w:lang w:eastAsia="zh-HK"/>
        </w:rPr>
        <w:t>■</w:t>
      </w:r>
      <w:r w:rsidR="00622A12" w:rsidRPr="003F7540">
        <w:rPr>
          <w:rFonts w:ascii="標楷體" w:eastAsia="標楷體" w:hAnsi="標楷體" w:hint="eastAsia"/>
          <w:sz w:val="26"/>
          <w:lang w:eastAsia="zh-HK"/>
        </w:rPr>
        <w:t>公共意外責任險、</w:t>
      </w:r>
      <w:r w:rsidR="0022126D" w:rsidRPr="003F7540">
        <w:rPr>
          <w:rFonts w:ascii="標楷體" w:eastAsia="標楷體" w:hAnsi="標楷體" w:hint="eastAsia"/>
          <w:sz w:val="26"/>
          <w:lang w:eastAsia="zh-HK"/>
        </w:rPr>
        <w:t>□</w:t>
      </w:r>
      <w:r w:rsidR="00024C4D" w:rsidRPr="003F7540">
        <w:rPr>
          <w:rFonts w:ascii="標楷體" w:eastAsia="標楷體" w:hAnsi="標楷體" w:hint="eastAsia"/>
          <w:sz w:val="26"/>
          <w:lang w:eastAsia="zh-HK"/>
        </w:rPr>
        <w:t>營繕承包人意外責任險、</w:t>
      </w:r>
      <w:r w:rsidR="0022126D" w:rsidRPr="003F7540">
        <w:rPr>
          <w:rFonts w:ascii="標楷體" w:eastAsia="標楷體" w:hAnsi="標楷體" w:hint="eastAsia"/>
          <w:sz w:val="26"/>
          <w:lang w:eastAsia="zh-HK"/>
        </w:rPr>
        <w:t>□</w:t>
      </w:r>
      <w:r w:rsidR="00EC28C6" w:rsidRPr="003F7540">
        <w:rPr>
          <w:rFonts w:ascii="標楷體" w:eastAsia="標楷體" w:hAnsi="標楷體" w:hint="eastAsia"/>
          <w:sz w:val="26"/>
          <w:lang w:eastAsia="zh-HK"/>
        </w:rPr>
        <w:t>旅行業責任保險或</w:t>
      </w:r>
      <w:r w:rsidR="0022126D" w:rsidRPr="003F7540">
        <w:rPr>
          <w:rFonts w:ascii="標楷體" w:eastAsia="標楷體" w:hAnsi="標楷體" w:hint="eastAsia"/>
          <w:sz w:val="26"/>
          <w:lang w:eastAsia="zh-HK"/>
        </w:rPr>
        <w:t>□</w:t>
      </w:r>
      <w:r w:rsidR="00EC28C6" w:rsidRPr="003F7540">
        <w:rPr>
          <w:rFonts w:ascii="標楷體" w:eastAsia="標楷體" w:hAnsi="標楷體" w:hint="eastAsia"/>
          <w:sz w:val="26"/>
          <w:lang w:eastAsia="zh-HK"/>
        </w:rPr>
        <w:t>其他</w:t>
      </w:r>
      <w:r w:rsidR="00622A12" w:rsidRPr="003F7540">
        <w:rPr>
          <w:rFonts w:ascii="標楷體" w:eastAsia="標楷體" w:hAnsi="標楷體" w:hint="eastAsia"/>
          <w:sz w:val="26"/>
          <w:lang w:eastAsia="zh-HK"/>
        </w:rPr>
        <w:t>相關</w:t>
      </w:r>
      <w:r w:rsidR="00EC28C6" w:rsidRPr="003F7540">
        <w:rPr>
          <w:rFonts w:ascii="標楷體" w:eastAsia="標楷體" w:hAnsi="標楷體" w:hint="eastAsia"/>
          <w:sz w:val="26"/>
          <w:lang w:eastAsia="zh-HK"/>
        </w:rPr>
        <w:t>險種</w:t>
      </w:r>
      <w:r w:rsidR="00196B8D" w:rsidRPr="003F7540">
        <w:rPr>
          <w:rFonts w:ascii="標楷體" w:eastAsia="標楷體" w:hAnsi="標楷體"/>
          <w:sz w:val="26"/>
        </w:rPr>
        <w:t>___</w:t>
      </w:r>
      <w:r w:rsidR="00220C96" w:rsidRPr="003F7540">
        <w:rPr>
          <w:rFonts w:ascii="標楷體" w:eastAsia="標楷體" w:hAnsi="標楷體"/>
          <w:sz w:val="26"/>
        </w:rPr>
        <w:t>__</w:t>
      </w:r>
      <w:r w:rsidR="00196B8D" w:rsidRPr="003F7540">
        <w:rPr>
          <w:rFonts w:ascii="標楷體" w:eastAsia="標楷體" w:hAnsi="標楷體"/>
          <w:sz w:val="26"/>
        </w:rPr>
        <w:t>______________</w:t>
      </w:r>
      <w:r w:rsidR="00196B8D" w:rsidRPr="003F7540">
        <w:rPr>
          <w:rFonts w:ascii="標楷體" w:eastAsia="標楷體" w:hAnsi="標楷體" w:hint="eastAsia"/>
          <w:sz w:val="26"/>
        </w:rPr>
        <w:t>（</w:t>
      </w:r>
      <w:r w:rsidR="00196B8D" w:rsidRPr="003F7540">
        <w:rPr>
          <w:rFonts w:ascii="標楷體" w:eastAsia="標楷體" w:hAnsi="標楷體" w:hint="eastAsia"/>
          <w:sz w:val="26"/>
          <w:lang w:eastAsia="zh-HK"/>
        </w:rPr>
        <w:t>請載明</w:t>
      </w:r>
      <w:r w:rsidR="00196B8D" w:rsidRPr="003F7540">
        <w:rPr>
          <w:rFonts w:ascii="標楷體" w:eastAsia="標楷體" w:hAnsi="標楷體" w:hint="eastAsia"/>
          <w:sz w:val="26"/>
        </w:rPr>
        <w:t>）</w:t>
      </w:r>
      <w:r w:rsidR="00EC28C6" w:rsidRPr="003F7540">
        <w:rPr>
          <w:rFonts w:ascii="標楷體" w:eastAsia="標楷體" w:hAnsi="標楷體" w:hint="eastAsia"/>
          <w:sz w:val="26"/>
          <w:lang w:eastAsia="zh-HK"/>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4047B8F9"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□適用  </w:t>
      </w:r>
      <w:r w:rsidR="00261B28">
        <w:rPr>
          <w:rFonts w:ascii="標楷體" w:eastAsia="標楷體" w:hAnsi="標楷體" w:hint="eastAsia"/>
          <w:b/>
          <w:sz w:val="26"/>
          <w:lang w:eastAsia="zh-HK"/>
        </w:rPr>
        <w:t>■</w:t>
      </w:r>
      <w:r w:rsidR="006B7739" w:rsidRPr="00C7392D">
        <w:rPr>
          <w:rFonts w:ascii="標楷體" w:eastAsia="標楷體" w:hAnsi="標楷體" w:hint="eastAsia"/>
          <w:b/>
          <w:sz w:val="26"/>
          <w:lang w:eastAsia="zh-HK"/>
        </w:rPr>
        <w:t>不適用）</w:t>
      </w:r>
    </w:p>
    <w:p w14:paraId="75E0EAA5" w14:textId="77777777"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C7392D">
        <w:rPr>
          <w:rFonts w:ascii="標楷體" w:eastAsia="標楷體" w:hAnsi="標楷體"/>
          <w:color w:val="FF0000"/>
          <w:sz w:val="26"/>
          <w:u w:val="single"/>
        </w:rPr>
        <w:t xml:space="preserve"> </w:t>
      </w:r>
      <w:r w:rsidRPr="00C7392D">
        <w:rPr>
          <w:rFonts w:ascii="標楷體" w:eastAsia="標楷體" w:hint="eastAsia"/>
          <w:color w:val="FF0000"/>
          <w:kern w:val="2"/>
          <w:sz w:val="26"/>
          <w:u w:val="single"/>
        </w:rPr>
        <w:t>○</w:t>
      </w:r>
      <w:r w:rsidRPr="00C7392D">
        <w:rPr>
          <w:rFonts w:ascii="標楷體" w:eastAsia="標楷體" w:hAnsi="標楷體"/>
          <w:color w:val="FF0000"/>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瑕疵，應由乙方於甲方指定之地點及期限內負責免費無條件更換或改正。逾期不為改正者，甲方得逕為處理，所需費用悉由乙方支付，並得沒收保固保證金，不足部分，仍得向乙方追償。</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w:t>
      </w:r>
      <w:r w:rsidR="002410AF" w:rsidRPr="00C7392D">
        <w:rPr>
          <w:rFonts w:ascii="標楷體" w:eastAsia="標楷體" w:hAnsi="標楷體" w:hint="eastAsia"/>
          <w:sz w:val="26"/>
        </w:rPr>
        <w:lastRenderedPageBreak/>
        <w:t>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乙方承諾於本契約有效期間內及本契約期滿或終止後，對於所得知或持有一</w:t>
      </w:r>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，以及甲方依契約或法令對第三人負有保密義務未標示得對外公開之秘密，均應以善良管理人之注意妥為保管及確保其秘密性，並限於本契約目的範圍內，於甲方指定之處所內使用之。非經甲方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間內。乙方同意本條所定秘密，應僅提供、告知有需要知悉該秘密之乙方團隊成員，並應要求該等人員簽署與本條款內容相同之保密同意書。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乙方原負保密義務之資訊，由甲方提供以前，已為乙方所合法持有或已知且無保密必要者。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原負保密義務之資訊，依法令業已解密、依契約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乙方原負保密義務之資訊，係乙方自第三人處得知或取得，該第三人就該等資訊並無保密義務。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保證其派至</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之書面同意前，不得向任何人、單位或團體透露任何業務上需保密之文件及資料。且</w:t>
      </w: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與乙方派至甲方提供勞務之派駐勞工的工作有關，其成果尚不足以對外公布之資料、訊息及文件。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依法令須保密或受保護之文件及資料，例如個人資料保護法所規定者。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乙方如違反本條之規定，致甲方受有任何損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w:t>
      </w:r>
      <w:r w:rsidRPr="00C7392D">
        <w:rPr>
          <w:rFonts w:ascii="標楷體" w:eastAsia="標楷體" w:hAnsi="標楷體" w:hint="eastAsia"/>
          <w:sz w:val="26"/>
          <w:lang w:eastAsia="zh-HK"/>
        </w:rPr>
        <w:lastRenderedPageBreak/>
        <w:t>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契約原標示者更優或對甲方更有利。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有下列情形之一者，甲方得以書面通知乙方終止契約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lastRenderedPageBreak/>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lastRenderedPageBreak/>
        <w:t>一、乙方內部揭弊者保護制度及甲方處理方式：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2.乙方人員之揭弊內容有下列情形之一者，仍得受前款之保護：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所揭露之內容無法證實。但明顯虛偽不實或揭弊行為經以誣告、偽證罪緩起訴或判決有罪者，不在此限。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所揭露之內容業經他人檢舉或受理揭弊之甲方已知悉。但案件已公開或揭弊者明知已有他人檢舉者，不在此限。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3.乙方內部訂有禁止所屬員工揭弊條款者，該約定於本案無效。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4.為兼顧公益及採購效率，甲方於接獲揭弊內容後，應積極釐清揭弊事由，立即啟動調查；除經調查後有具體事證，依契約及法律為必要處置外，乙方及甲方仍應依契約約定正常履約。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CA678D8" w:rsidR="00145494" w:rsidRPr="00A21C2F"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本案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□本案雖非屬甲方受政府機關委辦或補（捐）助之採購案，但乙方於本案執行過程及履約成果，禁用D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本案非屬甲方受政府機關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份，由甲、乙雙方代表簽名蓋章後，雙方各執正本壹份、副本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5036A029"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417E25">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00417E25" w:rsidRPr="00AC1A86">
        <w:rPr>
          <w:rFonts w:ascii="標楷體" w:eastAsia="標楷體" w:hAnsi="標楷體" w:hint="eastAsia"/>
          <w:szCs w:val="28"/>
          <w:u w:val="single"/>
        </w:rPr>
        <w:t>周</w:t>
      </w:r>
      <w:r w:rsidR="00AC1A86" w:rsidRPr="00AC1A86">
        <w:rPr>
          <w:rFonts w:ascii="標楷體" w:eastAsia="標楷體" w:hAnsi="標楷體" w:hint="eastAsia"/>
          <w:szCs w:val="28"/>
          <w:u w:val="single"/>
        </w:rPr>
        <w:t xml:space="preserve">  </w:t>
      </w:r>
      <w:r w:rsidR="00417E25" w:rsidRPr="00AC1A86">
        <w:rPr>
          <w:rFonts w:ascii="標楷體" w:eastAsia="標楷體" w:hAnsi="標楷體" w:hint="eastAsia"/>
          <w:szCs w:val="28"/>
          <w:u w:val="single"/>
        </w:rPr>
        <w:t>顯</w:t>
      </w:r>
      <w:r w:rsidR="00AC1A86" w:rsidRPr="00AC1A86">
        <w:rPr>
          <w:rFonts w:ascii="標楷體" w:eastAsia="標楷體" w:hAnsi="標楷體" w:hint="eastAsia"/>
          <w:szCs w:val="28"/>
          <w:u w:val="single"/>
        </w:rPr>
        <w:t xml:space="preserve">  </w:t>
      </w:r>
      <w:r w:rsidR="00417E25" w:rsidRPr="00AC1A86">
        <w:rPr>
          <w:rFonts w:ascii="標楷體" w:eastAsia="標楷體" w:hAnsi="標楷體" w:hint="eastAsia"/>
          <w:szCs w:val="28"/>
          <w:u w:val="single"/>
        </w:rPr>
        <w:t>光</w:t>
      </w:r>
      <w:r w:rsidR="00AC1A86" w:rsidRPr="00C7392D">
        <w:rPr>
          <w:rFonts w:ascii="Times New Roman" w:eastAsia="標楷體" w:hAnsi="Times New Roman" w:hint="eastAsia"/>
          <w:szCs w:val="28"/>
        </w:rPr>
        <w:t>簽名</w:t>
      </w:r>
      <w:r w:rsidR="00AC1A86" w:rsidRPr="00C7392D">
        <w:rPr>
          <w:rFonts w:ascii="Times New Roman" w:eastAsia="標楷體" w:hAnsi="Times New Roman"/>
          <w:szCs w:val="28"/>
        </w:rPr>
        <w:t>(</w:t>
      </w:r>
      <w:r w:rsidR="00AC1A86" w:rsidRPr="00C7392D">
        <w:rPr>
          <w:rFonts w:ascii="Times New Roman" w:eastAsia="標楷體" w:hAnsi="Times New Roman" w:hint="eastAsia"/>
          <w:szCs w:val="28"/>
        </w:rPr>
        <w:t>或蓋章</w:t>
      </w:r>
      <w:r w:rsidR="00AC1A86" w:rsidRPr="00C7392D">
        <w:rPr>
          <w:rFonts w:ascii="Times New Roman" w:eastAsia="標楷體" w:hAnsi="Times New Roman"/>
          <w:szCs w:val="28"/>
        </w:rPr>
        <w:t>)</w:t>
      </w:r>
    </w:p>
    <w:p w14:paraId="34F67987" w14:textId="3C30518A"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501B89">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65FAEA84"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0CCA3019" w14:textId="77777777" w:rsidR="00AC1A86" w:rsidRDefault="00AC1A86" w:rsidP="004E069F">
      <w:pPr>
        <w:tabs>
          <w:tab w:val="left" w:pos="6360"/>
        </w:tabs>
        <w:spacing w:line="500" w:lineRule="exact"/>
        <w:ind w:left="357" w:hanging="357"/>
        <w:rPr>
          <w:rFonts w:ascii="Times New Roman" w:eastAsia="標楷體"/>
          <w:sz w:val="28"/>
          <w:szCs w:val="28"/>
        </w:rPr>
      </w:pPr>
    </w:p>
    <w:p w14:paraId="037BFF80" w14:textId="77777777" w:rsidR="00AC1A86" w:rsidRDefault="00AC1A86" w:rsidP="004E069F">
      <w:pPr>
        <w:tabs>
          <w:tab w:val="left" w:pos="6360"/>
        </w:tabs>
        <w:spacing w:line="500" w:lineRule="exact"/>
        <w:ind w:left="357" w:hanging="357"/>
        <w:rPr>
          <w:rFonts w:ascii="Times New Roman" w:eastAsia="標楷體"/>
          <w:sz w:val="28"/>
          <w:szCs w:val="28"/>
        </w:rPr>
      </w:pPr>
    </w:p>
    <w:p w14:paraId="4358827E" w14:textId="77777777" w:rsidR="00AC1A86" w:rsidRDefault="00AC1A86" w:rsidP="004E069F">
      <w:pPr>
        <w:tabs>
          <w:tab w:val="left" w:pos="6360"/>
        </w:tabs>
        <w:spacing w:line="500" w:lineRule="exact"/>
        <w:ind w:left="357" w:hanging="357"/>
        <w:rPr>
          <w:rFonts w:ascii="Times New Roman" w:eastAsia="標楷體"/>
          <w:sz w:val="28"/>
          <w:szCs w:val="28"/>
        </w:rPr>
      </w:pPr>
    </w:p>
    <w:p w14:paraId="622A569A" w14:textId="77777777" w:rsidR="00AC1A86" w:rsidRDefault="00AC1A86" w:rsidP="004E069F">
      <w:pPr>
        <w:tabs>
          <w:tab w:val="left" w:pos="6360"/>
        </w:tabs>
        <w:spacing w:line="500" w:lineRule="exact"/>
        <w:ind w:left="357" w:hanging="357"/>
        <w:rPr>
          <w:rFonts w:ascii="Times New Roman" w:eastAsia="標楷體" w:hint="eastAsia"/>
          <w:sz w:val="28"/>
          <w:szCs w:val="28"/>
        </w:rPr>
      </w:pPr>
    </w:p>
    <w:p w14:paraId="5ACACA62" w14:textId="15C1FC84"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AC1A86">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43D7334D" w14:textId="77777777" w:rsidR="00E13FCB" w:rsidRDefault="00E13FCB" w:rsidP="00014508">
      <w:pPr>
        <w:spacing w:line="400" w:lineRule="exact"/>
        <w:ind w:left="357" w:hanging="357"/>
        <w:rPr>
          <w:rFonts w:ascii="標楷體" w:eastAsia="標楷體" w:hAnsi="標楷體"/>
          <w:sz w:val="28"/>
          <w:szCs w:val="28"/>
          <w:lang w:eastAsia="zh-HK"/>
        </w:rPr>
      </w:pPr>
      <w:bookmarkStart w:id="18" w:name="_Hlk211930949"/>
      <w:bookmarkStart w:id="19" w:name="_Hlk208586212"/>
    </w:p>
    <w:p w14:paraId="4333642D" w14:textId="3047ED82" w:rsidR="00014508" w:rsidRDefault="00014508" w:rsidP="00014508">
      <w:pPr>
        <w:spacing w:line="400" w:lineRule="exact"/>
        <w:ind w:left="357" w:hanging="357"/>
        <w:rPr>
          <w:rFonts w:ascii="標楷體" w:eastAsia="標楷體" w:hAnsi="標楷體"/>
          <w:b/>
          <w:sz w:val="32"/>
          <w:szCs w:val="32"/>
        </w:rPr>
      </w:pPr>
      <w:r w:rsidRPr="00014508">
        <w:rPr>
          <w:rFonts w:ascii="標楷體" w:eastAsia="標楷體" w:hAnsi="標楷體" w:hint="eastAsia"/>
          <w:sz w:val="28"/>
          <w:szCs w:val="28"/>
          <w:lang w:eastAsia="zh-HK"/>
        </w:rPr>
        <w:lastRenderedPageBreak/>
        <w:t>附件一</w:t>
      </w:r>
      <w:bookmarkStart w:id="20" w:name="_Hlk211930938"/>
      <w:bookmarkEnd w:id="18"/>
      <w:r w:rsidRPr="00014508">
        <w:rPr>
          <w:rFonts w:ascii="標楷體" w:eastAsia="標楷體" w:hAnsi="標楷體" w:hint="eastAsia"/>
          <w:b/>
          <w:sz w:val="32"/>
          <w:szCs w:val="32"/>
          <w:lang w:eastAsia="zh-HK"/>
        </w:rPr>
        <w:t>需求說明書</w:t>
      </w:r>
    </w:p>
    <w:p w14:paraId="4914FB52" w14:textId="77777777" w:rsidR="00AC1A86" w:rsidRDefault="00AC1A86" w:rsidP="00014508">
      <w:pPr>
        <w:spacing w:line="400" w:lineRule="exact"/>
        <w:ind w:left="357" w:hanging="357"/>
        <w:rPr>
          <w:rFonts w:ascii="標楷體" w:eastAsia="標楷體" w:hAnsi="標楷體"/>
          <w:b/>
          <w:sz w:val="32"/>
          <w:szCs w:val="32"/>
        </w:rPr>
      </w:pPr>
    </w:p>
    <w:p w14:paraId="49FF9857" w14:textId="77777777" w:rsidR="00AC1A86" w:rsidRDefault="00AC1A86" w:rsidP="00014508">
      <w:pPr>
        <w:spacing w:line="400" w:lineRule="exact"/>
        <w:ind w:left="357" w:hanging="357"/>
        <w:rPr>
          <w:rFonts w:ascii="標楷體" w:eastAsia="標楷體" w:hAnsi="標楷體"/>
          <w:b/>
          <w:sz w:val="32"/>
          <w:szCs w:val="32"/>
        </w:rPr>
      </w:pPr>
    </w:p>
    <w:p w14:paraId="4B38FA60" w14:textId="77777777" w:rsidR="00AC1A86" w:rsidRPr="00014508" w:rsidRDefault="00AC1A86" w:rsidP="00014508">
      <w:pPr>
        <w:spacing w:line="400" w:lineRule="exact"/>
        <w:ind w:left="357" w:hanging="357"/>
        <w:rPr>
          <w:rFonts w:ascii="標楷體" w:eastAsia="標楷體" w:hAnsi="標楷體" w:hint="eastAsia"/>
          <w:sz w:val="32"/>
          <w:szCs w:val="32"/>
        </w:rPr>
      </w:pPr>
    </w:p>
    <w:bookmarkEnd w:id="19"/>
    <w:bookmarkEnd w:id="20"/>
    <w:p w14:paraId="29C37B57" w14:textId="77777777" w:rsidR="00AC1A86" w:rsidRDefault="00AC1A86" w:rsidP="00AC1A86">
      <w:pPr>
        <w:jc w:val="center"/>
        <w:rPr>
          <w:rFonts w:eastAsia="標楷體" w:hAnsi="標楷體"/>
          <w:bCs/>
          <w:sz w:val="72"/>
          <w:szCs w:val="72"/>
        </w:rPr>
      </w:pPr>
      <w:r w:rsidRPr="004B25EC">
        <w:rPr>
          <w:rFonts w:eastAsia="標楷體" w:hAnsi="標楷體" w:hint="eastAsia"/>
          <w:bCs/>
          <w:sz w:val="72"/>
          <w:szCs w:val="72"/>
        </w:rPr>
        <w:t>財團法人船舶暨海洋產業</w:t>
      </w:r>
    </w:p>
    <w:p w14:paraId="4B5F7320" w14:textId="77777777" w:rsidR="00AC1A86" w:rsidRPr="004B25EC" w:rsidRDefault="00AC1A86" w:rsidP="00AC1A86">
      <w:pPr>
        <w:jc w:val="center"/>
        <w:rPr>
          <w:rFonts w:eastAsia="標楷體"/>
          <w:bCs/>
          <w:sz w:val="72"/>
          <w:szCs w:val="72"/>
        </w:rPr>
      </w:pPr>
      <w:r w:rsidRPr="004B25EC">
        <w:rPr>
          <w:rFonts w:eastAsia="標楷體" w:hAnsi="標楷體" w:hint="eastAsia"/>
          <w:bCs/>
          <w:sz w:val="72"/>
          <w:szCs w:val="72"/>
        </w:rPr>
        <w:t>研發中心</w:t>
      </w:r>
    </w:p>
    <w:p w14:paraId="27D06725" w14:textId="77777777" w:rsidR="00AC1A86" w:rsidRPr="00272DEF" w:rsidRDefault="00AC1A86" w:rsidP="00AC1A86">
      <w:pPr>
        <w:jc w:val="center"/>
        <w:rPr>
          <w:rFonts w:eastAsia="標楷體"/>
          <w:bCs/>
          <w:sz w:val="72"/>
          <w:szCs w:val="72"/>
        </w:rPr>
      </w:pPr>
    </w:p>
    <w:p w14:paraId="0111CC17" w14:textId="77777777" w:rsidR="00AC1A86" w:rsidRPr="00272DEF" w:rsidRDefault="00AC1A86" w:rsidP="00AC1A86">
      <w:pPr>
        <w:jc w:val="center"/>
        <w:rPr>
          <w:rFonts w:eastAsia="標楷體"/>
          <w:bCs/>
          <w:sz w:val="56"/>
          <w:szCs w:val="56"/>
        </w:rPr>
      </w:pPr>
    </w:p>
    <w:p w14:paraId="22CF3313" w14:textId="77777777" w:rsidR="00AC1A86" w:rsidRPr="00272DEF" w:rsidRDefault="00AC1A86" w:rsidP="00AC1A86">
      <w:pPr>
        <w:jc w:val="center"/>
        <w:rPr>
          <w:rFonts w:eastAsia="標楷體"/>
          <w:bCs/>
          <w:sz w:val="56"/>
          <w:szCs w:val="56"/>
        </w:rPr>
      </w:pPr>
    </w:p>
    <w:p w14:paraId="01E71389" w14:textId="77777777" w:rsidR="00AC1A86" w:rsidRPr="00272DEF" w:rsidRDefault="00AC1A86" w:rsidP="00AC1A86">
      <w:pPr>
        <w:jc w:val="center"/>
        <w:rPr>
          <w:rFonts w:eastAsia="標楷體"/>
          <w:bCs/>
          <w:sz w:val="96"/>
          <w:szCs w:val="96"/>
        </w:rPr>
      </w:pPr>
      <w:r w:rsidRPr="00272DEF">
        <w:rPr>
          <w:rFonts w:eastAsia="標楷體" w:hAnsi="標楷體" w:hint="eastAsia"/>
          <w:bCs/>
          <w:sz w:val="96"/>
          <w:szCs w:val="96"/>
        </w:rPr>
        <w:t>需求說明書</w:t>
      </w:r>
    </w:p>
    <w:p w14:paraId="18E50D28" w14:textId="77777777" w:rsidR="00AC1A86" w:rsidRDefault="00AC1A86" w:rsidP="00AC1A86">
      <w:pPr>
        <w:jc w:val="center"/>
        <w:rPr>
          <w:rFonts w:eastAsia="標楷體"/>
          <w:bCs/>
          <w:sz w:val="32"/>
        </w:rPr>
      </w:pPr>
    </w:p>
    <w:p w14:paraId="263670F8" w14:textId="77777777" w:rsidR="00AC1A86" w:rsidRDefault="00AC1A86" w:rsidP="00AC1A86">
      <w:pPr>
        <w:jc w:val="center"/>
        <w:rPr>
          <w:rFonts w:eastAsia="標楷體"/>
          <w:bCs/>
          <w:sz w:val="32"/>
        </w:rPr>
      </w:pPr>
    </w:p>
    <w:p w14:paraId="43741042" w14:textId="77777777" w:rsidR="00AC1A86" w:rsidRDefault="00AC1A86" w:rsidP="00AC1A86">
      <w:pPr>
        <w:jc w:val="center"/>
        <w:rPr>
          <w:rFonts w:eastAsia="標楷體" w:hint="eastAsia"/>
          <w:bCs/>
          <w:sz w:val="32"/>
        </w:rPr>
      </w:pPr>
    </w:p>
    <w:p w14:paraId="11989A20" w14:textId="77777777" w:rsidR="00AC1A86" w:rsidRDefault="00AC1A86" w:rsidP="00AC1A86">
      <w:pPr>
        <w:jc w:val="center"/>
        <w:rPr>
          <w:rFonts w:eastAsia="標楷體"/>
          <w:bCs/>
          <w:sz w:val="32"/>
        </w:rPr>
      </w:pPr>
    </w:p>
    <w:p w14:paraId="265D660D" w14:textId="77777777" w:rsidR="00AC1A86" w:rsidRDefault="00AC1A86" w:rsidP="00AC1A86">
      <w:pPr>
        <w:jc w:val="center"/>
        <w:rPr>
          <w:rFonts w:eastAsia="標楷體"/>
          <w:bCs/>
          <w:sz w:val="32"/>
        </w:rPr>
      </w:pPr>
    </w:p>
    <w:p w14:paraId="6820C731" w14:textId="77777777" w:rsidR="00AC1A86" w:rsidRDefault="00AC1A86" w:rsidP="00AC1A86">
      <w:pPr>
        <w:jc w:val="center"/>
        <w:rPr>
          <w:rFonts w:eastAsia="標楷體"/>
          <w:bCs/>
          <w:sz w:val="32"/>
        </w:rPr>
      </w:pPr>
    </w:p>
    <w:p w14:paraId="4C86896A" w14:textId="7B262873" w:rsidR="00AC1A86" w:rsidRDefault="00AC1A86" w:rsidP="00AC1A86">
      <w:pPr>
        <w:ind w:left="1840" w:rightChars="-142" w:right="-341" w:hangingChars="460" w:hanging="1840"/>
        <w:jc w:val="both"/>
        <w:rPr>
          <w:rFonts w:eastAsia="標楷體" w:hAnsi="標楷體"/>
          <w:bCs/>
          <w:sz w:val="40"/>
          <w:szCs w:val="40"/>
        </w:rPr>
      </w:pPr>
      <w:r w:rsidRPr="00272DEF">
        <w:rPr>
          <w:rFonts w:eastAsia="標楷體" w:hAnsi="標楷體" w:hint="eastAsia"/>
          <w:bCs/>
          <w:sz w:val="40"/>
          <w:szCs w:val="40"/>
        </w:rPr>
        <w:t>採購名稱</w:t>
      </w:r>
      <w:r w:rsidRPr="00163B9F">
        <w:rPr>
          <w:rFonts w:eastAsia="標楷體" w:hAnsi="標楷體" w:hint="eastAsia"/>
          <w:bCs/>
          <w:sz w:val="40"/>
          <w:szCs w:val="40"/>
        </w:rPr>
        <w:t>：</w:t>
      </w:r>
      <w:r w:rsidR="00BB13B5" w:rsidRPr="00BB13B5">
        <w:rPr>
          <w:rFonts w:eastAsia="標楷體" w:hAnsi="標楷體"/>
          <w:bCs/>
          <w:sz w:val="40"/>
          <w:szCs w:val="40"/>
        </w:rPr>
        <w:t>船舶測試驗證服務委託勞務</w:t>
      </w:r>
      <w:r w:rsidRPr="006E2833">
        <w:rPr>
          <w:rFonts w:eastAsia="標楷體" w:hAnsi="標楷體"/>
          <w:bCs/>
          <w:sz w:val="40"/>
          <w:szCs w:val="40"/>
        </w:rPr>
        <w:t>案</w:t>
      </w:r>
    </w:p>
    <w:p w14:paraId="60528B29" w14:textId="16AF5A3F" w:rsidR="00AC1A86" w:rsidRPr="00163B9F" w:rsidRDefault="00AC1A86" w:rsidP="00AC1A86">
      <w:pPr>
        <w:ind w:left="1840" w:rightChars="-142" w:right="-341" w:hangingChars="460" w:hanging="1840"/>
        <w:jc w:val="both"/>
        <w:rPr>
          <w:rFonts w:eastAsia="標楷體" w:hAnsi="標楷體" w:hint="eastAsia"/>
          <w:bCs/>
          <w:sz w:val="40"/>
          <w:szCs w:val="40"/>
        </w:rPr>
      </w:pPr>
      <w:r>
        <w:rPr>
          <w:rFonts w:eastAsia="標楷體" w:hAnsi="標楷體" w:hint="eastAsia"/>
          <w:bCs/>
          <w:sz w:val="40"/>
          <w:szCs w:val="40"/>
        </w:rPr>
        <w:t>採購案號：</w:t>
      </w:r>
      <w:r>
        <w:rPr>
          <w:rFonts w:eastAsia="標楷體" w:hAnsi="標楷體" w:hint="eastAsia"/>
          <w:bCs/>
          <w:sz w:val="40"/>
          <w:szCs w:val="40"/>
        </w:rPr>
        <w:t>C115-0050</w:t>
      </w:r>
    </w:p>
    <w:p w14:paraId="59B19410" w14:textId="77777777" w:rsidR="00AC1A86" w:rsidRDefault="00AC1A86" w:rsidP="00AC1A86">
      <w:pPr>
        <w:widowControl/>
      </w:pPr>
      <w:r>
        <w:br w:type="page"/>
      </w:r>
    </w:p>
    <w:p w14:paraId="0C8A006F" w14:textId="6ACC9FA8" w:rsidR="00AC1A86" w:rsidRPr="007363D6" w:rsidRDefault="00AC1A86" w:rsidP="00AC1A86">
      <w:pPr>
        <w:pStyle w:val="ac"/>
        <w:numPr>
          <w:ilvl w:val="0"/>
          <w:numId w:val="32"/>
        </w:numPr>
        <w:adjustRightInd/>
        <w:spacing w:line="440" w:lineRule="exact"/>
        <w:ind w:leftChars="0"/>
        <w:jc w:val="both"/>
        <w:textAlignment w:val="auto"/>
        <w:rPr>
          <w:rFonts w:ascii="Times New Roman" w:eastAsia="標楷體"/>
          <w:sz w:val="28"/>
          <w:szCs w:val="28"/>
        </w:rPr>
      </w:pPr>
      <w:r w:rsidRPr="007363D6">
        <w:rPr>
          <w:rFonts w:eastAsia="標楷體" w:hAnsi="標楷體" w:hint="eastAsia"/>
          <w:b/>
          <w:bCs/>
          <w:sz w:val="28"/>
          <w:szCs w:val="28"/>
        </w:rPr>
        <w:lastRenderedPageBreak/>
        <w:t>履約標的</w:t>
      </w:r>
      <w:r w:rsidRPr="007363D6">
        <w:rPr>
          <w:rFonts w:eastAsia="標楷體" w:hAnsi="標楷體" w:hint="eastAsia"/>
          <w:b/>
          <w:bCs/>
          <w:sz w:val="28"/>
          <w:szCs w:val="28"/>
        </w:rPr>
        <w:t>(</w:t>
      </w:r>
      <w:r w:rsidRPr="007363D6">
        <w:rPr>
          <w:rFonts w:ascii="標楷體" w:eastAsia="標楷體" w:hAnsi="標楷體" w:hint="eastAsia"/>
          <w:b/>
          <w:sz w:val="28"/>
        </w:rPr>
        <w:t>標案名稱)</w:t>
      </w:r>
      <w:r w:rsidRPr="007363D6">
        <w:rPr>
          <w:rFonts w:ascii="標楷體" w:eastAsia="標楷體" w:hAnsi="標楷體" w:hint="eastAsia"/>
          <w:sz w:val="28"/>
        </w:rPr>
        <w:t>：</w:t>
      </w:r>
      <w:r w:rsidR="00BB13B5" w:rsidRPr="00BB13B5">
        <w:rPr>
          <w:rFonts w:ascii="Times New Roman" w:eastAsia="標楷體"/>
          <w:sz w:val="28"/>
          <w:szCs w:val="28"/>
        </w:rPr>
        <w:t>船舶測試驗證服務委託勞務</w:t>
      </w:r>
      <w:r w:rsidRPr="0097399C">
        <w:rPr>
          <w:rFonts w:ascii="Times New Roman" w:eastAsia="標楷體"/>
          <w:sz w:val="28"/>
          <w:szCs w:val="28"/>
        </w:rPr>
        <w:t>案</w:t>
      </w:r>
    </w:p>
    <w:p w14:paraId="253F54E7" w14:textId="77777777" w:rsidR="00AC1A86" w:rsidRPr="007363D6" w:rsidRDefault="00AC1A86" w:rsidP="00AC1A86">
      <w:pPr>
        <w:pStyle w:val="ac"/>
        <w:numPr>
          <w:ilvl w:val="0"/>
          <w:numId w:val="32"/>
        </w:numPr>
        <w:adjustRightInd/>
        <w:spacing w:line="440" w:lineRule="exact"/>
        <w:ind w:leftChars="0"/>
        <w:jc w:val="both"/>
        <w:textAlignment w:val="auto"/>
        <w:rPr>
          <w:rFonts w:ascii="標楷體" w:eastAsia="標楷體" w:hAnsi="標楷體"/>
          <w:sz w:val="28"/>
        </w:rPr>
      </w:pPr>
      <w:r w:rsidRPr="007363D6">
        <w:rPr>
          <w:rFonts w:eastAsia="標楷體" w:hAnsi="標楷體" w:hint="eastAsia"/>
          <w:b/>
          <w:bCs/>
          <w:sz w:val="28"/>
          <w:szCs w:val="28"/>
        </w:rPr>
        <w:t>標的性質</w:t>
      </w:r>
      <w:r w:rsidRPr="007363D6">
        <w:rPr>
          <w:rFonts w:ascii="標楷體" w:eastAsia="標楷體" w:hAnsi="標楷體" w:hint="eastAsia"/>
          <w:sz w:val="28"/>
        </w:rPr>
        <w:t>：</w:t>
      </w:r>
      <w:r>
        <w:rPr>
          <w:rFonts w:ascii="標楷體" w:eastAsia="標楷體" w:hAnsi="標楷體" w:hint="eastAsia"/>
          <w:sz w:val="28"/>
          <w:szCs w:val="28"/>
        </w:rPr>
        <w:t>■</w:t>
      </w:r>
      <w:r w:rsidRPr="007363D6">
        <w:rPr>
          <w:rFonts w:ascii="標楷體" w:eastAsia="標楷體" w:hAnsi="標楷體" w:hint="eastAsia"/>
          <w:sz w:val="28"/>
          <w:szCs w:val="28"/>
        </w:rPr>
        <w:t>委託勞務</w:t>
      </w:r>
      <w:r w:rsidRPr="007363D6">
        <w:rPr>
          <w:rFonts w:ascii="標楷體" w:eastAsia="標楷體" w:hAnsi="標楷體"/>
          <w:sz w:val="28"/>
          <w:szCs w:val="28"/>
        </w:rPr>
        <w:t>□</w:t>
      </w:r>
      <w:r w:rsidRPr="007363D6">
        <w:rPr>
          <w:rFonts w:ascii="標楷體" w:eastAsia="標楷體" w:hAnsi="標楷體" w:hint="eastAsia"/>
          <w:sz w:val="28"/>
          <w:szCs w:val="28"/>
        </w:rPr>
        <w:t>財物</w:t>
      </w:r>
      <w:r w:rsidRPr="007363D6">
        <w:rPr>
          <w:rFonts w:ascii="標楷體" w:eastAsia="標楷體" w:hAnsi="標楷體"/>
          <w:sz w:val="28"/>
          <w:szCs w:val="28"/>
        </w:rPr>
        <w:t>□</w:t>
      </w:r>
      <w:r w:rsidRPr="007363D6">
        <w:rPr>
          <w:rFonts w:ascii="標楷體" w:eastAsia="標楷體" w:hAnsi="標楷體" w:hint="eastAsia"/>
          <w:sz w:val="28"/>
          <w:szCs w:val="28"/>
        </w:rPr>
        <w:t>工</w:t>
      </w:r>
      <w:r w:rsidRPr="007363D6">
        <w:rPr>
          <w:rFonts w:ascii="標楷體" w:eastAsia="標楷體" w:hAnsi="標楷體" w:hint="eastAsia"/>
          <w:color w:val="000000"/>
          <w:sz w:val="28"/>
          <w:szCs w:val="28"/>
        </w:rPr>
        <w:t>程</w:t>
      </w:r>
      <w:r w:rsidRPr="007363D6">
        <w:rPr>
          <w:rFonts w:ascii="標楷體" w:eastAsia="標楷體" w:hAnsi="標楷體"/>
          <w:sz w:val="28"/>
          <w:szCs w:val="28"/>
        </w:rPr>
        <w:t>□</w:t>
      </w:r>
      <w:r w:rsidRPr="007363D6">
        <w:rPr>
          <w:rFonts w:ascii="標楷體" w:eastAsia="標楷體" w:hAnsi="標楷體" w:hint="eastAsia"/>
          <w:sz w:val="28"/>
          <w:szCs w:val="28"/>
        </w:rPr>
        <w:t>資通服務</w:t>
      </w:r>
      <w:r w:rsidRPr="007363D6">
        <w:rPr>
          <w:rFonts w:ascii="標楷體" w:eastAsia="標楷體" w:hAnsi="標楷體"/>
          <w:bCs/>
          <w:color w:val="000000"/>
          <w:sz w:val="28"/>
          <w:szCs w:val="28"/>
          <w:lang w:eastAsia="zh-HK"/>
        </w:rPr>
        <w:t>□</w:t>
      </w:r>
      <w:r w:rsidRPr="007363D6">
        <w:rPr>
          <w:rFonts w:ascii="標楷體" w:eastAsia="標楷體" w:hAnsi="標楷體" w:hint="eastAsia"/>
          <w:bCs/>
          <w:color w:val="000000"/>
          <w:sz w:val="28"/>
          <w:szCs w:val="28"/>
          <w:lang w:eastAsia="zh-HK"/>
        </w:rPr>
        <w:t>租賃</w:t>
      </w:r>
      <w:r w:rsidRPr="007363D6">
        <w:rPr>
          <w:rFonts w:ascii="標楷體" w:eastAsia="標楷體" w:hAnsi="標楷體" w:hint="eastAsia"/>
          <w:color w:val="000000"/>
          <w:sz w:val="28"/>
          <w:szCs w:val="28"/>
        </w:rPr>
        <w:t>採</w:t>
      </w:r>
      <w:r w:rsidRPr="007363D6">
        <w:rPr>
          <w:rFonts w:ascii="標楷體" w:eastAsia="標楷體" w:hAnsi="標楷體" w:hint="eastAsia"/>
          <w:sz w:val="28"/>
          <w:szCs w:val="28"/>
        </w:rPr>
        <w:t>購案</w:t>
      </w:r>
    </w:p>
    <w:p w14:paraId="09A8ECB3" w14:textId="77777777" w:rsidR="00AC1A86" w:rsidRPr="007363D6" w:rsidRDefault="00AC1A86" w:rsidP="00AC1A86">
      <w:pPr>
        <w:pStyle w:val="ac"/>
        <w:numPr>
          <w:ilvl w:val="0"/>
          <w:numId w:val="32"/>
        </w:numPr>
        <w:adjustRightInd/>
        <w:spacing w:line="440" w:lineRule="exact"/>
        <w:ind w:leftChars="0"/>
        <w:jc w:val="both"/>
        <w:textAlignment w:val="auto"/>
        <w:rPr>
          <w:rFonts w:ascii="Times New Roman" w:eastAsia="標楷體"/>
          <w:bCs/>
          <w:sz w:val="28"/>
          <w:szCs w:val="28"/>
        </w:rPr>
      </w:pPr>
      <w:r w:rsidRPr="007363D6">
        <w:rPr>
          <w:rFonts w:ascii="標楷體" w:eastAsia="標楷體" w:hAnsi="標楷體" w:hint="eastAsia"/>
          <w:b/>
          <w:sz w:val="28"/>
        </w:rPr>
        <w:t>履約期限</w:t>
      </w:r>
      <w:r w:rsidRPr="007363D6">
        <w:rPr>
          <w:rFonts w:ascii="標楷體" w:eastAsia="標楷體" w:hAnsi="標楷體" w:hint="eastAsia"/>
          <w:sz w:val="28"/>
        </w:rPr>
        <w:t>：依本中心公告契約第二條約定</w:t>
      </w:r>
      <w:r w:rsidRPr="007363D6">
        <w:rPr>
          <w:rFonts w:ascii="微軟正黑體" w:eastAsia="微軟正黑體" w:hAnsi="微軟正黑體" w:hint="eastAsia"/>
          <w:sz w:val="28"/>
        </w:rPr>
        <w:t>。</w:t>
      </w:r>
    </w:p>
    <w:p w14:paraId="308D4D25" w14:textId="77777777" w:rsidR="00AC1A86" w:rsidRPr="007363D6" w:rsidRDefault="00AC1A86" w:rsidP="00AC1A86">
      <w:pPr>
        <w:pStyle w:val="ac"/>
        <w:numPr>
          <w:ilvl w:val="0"/>
          <w:numId w:val="32"/>
        </w:numPr>
        <w:adjustRightInd/>
        <w:spacing w:line="440" w:lineRule="exact"/>
        <w:ind w:leftChars="0"/>
        <w:jc w:val="both"/>
        <w:textAlignment w:val="auto"/>
        <w:rPr>
          <w:rFonts w:eastAsia="標楷體"/>
          <w:sz w:val="28"/>
          <w:szCs w:val="28"/>
        </w:rPr>
      </w:pPr>
      <w:r w:rsidRPr="007363D6">
        <w:rPr>
          <w:rFonts w:eastAsia="標楷體" w:hAnsi="標楷體" w:hint="eastAsia"/>
          <w:b/>
          <w:bCs/>
          <w:sz w:val="28"/>
          <w:szCs w:val="28"/>
        </w:rPr>
        <w:t>本案預算金額</w:t>
      </w:r>
      <w:r w:rsidRPr="007363D6">
        <w:rPr>
          <w:rFonts w:eastAsia="標楷體" w:hAnsi="標楷體" w:hint="eastAsia"/>
          <w:bCs/>
          <w:sz w:val="28"/>
          <w:szCs w:val="28"/>
        </w:rPr>
        <w:t>：新臺幣</w:t>
      </w:r>
      <w:r>
        <w:rPr>
          <w:rFonts w:ascii="標楷體" w:eastAsia="標楷體" w:hAnsi="標楷體" w:hint="eastAsia"/>
          <w:bCs/>
          <w:sz w:val="28"/>
          <w:szCs w:val="28"/>
        </w:rPr>
        <w:t>900</w:t>
      </w:r>
      <w:r w:rsidRPr="008748B0">
        <w:rPr>
          <w:rFonts w:ascii="標楷體" w:eastAsia="標楷體" w:hAnsi="標楷體" w:hint="eastAsia"/>
          <w:bCs/>
          <w:sz w:val="28"/>
          <w:szCs w:val="28"/>
        </w:rPr>
        <w:t>,000</w:t>
      </w:r>
      <w:r w:rsidRPr="007363D6">
        <w:rPr>
          <w:rFonts w:eastAsia="標楷體" w:hAnsi="標楷體" w:hint="eastAsia"/>
          <w:bCs/>
          <w:sz w:val="28"/>
          <w:szCs w:val="28"/>
        </w:rPr>
        <w:t>元</w:t>
      </w:r>
      <w:r w:rsidRPr="007363D6">
        <w:rPr>
          <w:rFonts w:eastAsia="標楷體" w:hAnsi="標楷體"/>
          <w:bCs/>
          <w:sz w:val="28"/>
          <w:szCs w:val="28"/>
        </w:rPr>
        <w:t>(</w:t>
      </w:r>
      <w:r w:rsidRPr="007363D6">
        <w:rPr>
          <w:rFonts w:eastAsia="標楷體" w:hAnsi="標楷體" w:hint="eastAsia"/>
          <w:bCs/>
          <w:sz w:val="28"/>
          <w:szCs w:val="28"/>
        </w:rPr>
        <w:t>含稅</w:t>
      </w:r>
      <w:r w:rsidRPr="007363D6">
        <w:rPr>
          <w:rFonts w:eastAsia="標楷體" w:hAnsi="標楷體"/>
          <w:bCs/>
          <w:sz w:val="28"/>
          <w:szCs w:val="28"/>
        </w:rPr>
        <w:t>)</w:t>
      </w:r>
      <w:r w:rsidRPr="007363D6">
        <w:rPr>
          <w:rFonts w:ascii="Times New Roman" w:eastAsia="標楷體" w:hint="eastAsia"/>
          <w:sz w:val="28"/>
          <w:szCs w:val="28"/>
        </w:rPr>
        <w:t>。</w:t>
      </w:r>
    </w:p>
    <w:p w14:paraId="37D54E2C" w14:textId="77777777" w:rsidR="00AC1A86" w:rsidRPr="007363D6" w:rsidRDefault="00AC1A86" w:rsidP="00AC1A86">
      <w:pPr>
        <w:pStyle w:val="ac"/>
        <w:numPr>
          <w:ilvl w:val="0"/>
          <w:numId w:val="32"/>
        </w:numPr>
        <w:adjustRightInd/>
        <w:spacing w:line="440" w:lineRule="exact"/>
        <w:ind w:leftChars="0"/>
        <w:jc w:val="both"/>
        <w:textAlignment w:val="auto"/>
        <w:rPr>
          <w:rFonts w:ascii="Times New Roman" w:eastAsia="標楷體"/>
          <w:sz w:val="28"/>
          <w:szCs w:val="28"/>
        </w:rPr>
      </w:pPr>
      <w:r w:rsidRPr="007363D6">
        <w:rPr>
          <w:rFonts w:eastAsia="標楷體" w:hAnsi="標楷體" w:hint="eastAsia"/>
          <w:b/>
          <w:bCs/>
          <w:sz w:val="28"/>
          <w:szCs w:val="28"/>
        </w:rPr>
        <w:t>採購背景（用途）說明</w:t>
      </w:r>
      <w:r w:rsidRPr="007363D6">
        <w:rPr>
          <w:rFonts w:eastAsia="標楷體" w:hAnsi="標楷體" w:hint="eastAsia"/>
          <w:bCs/>
          <w:sz w:val="28"/>
          <w:szCs w:val="28"/>
        </w:rPr>
        <w:t>：</w:t>
      </w:r>
    </w:p>
    <w:p w14:paraId="0D24BDA3" w14:textId="77777777" w:rsidR="00AC1A86" w:rsidRPr="000E6451" w:rsidRDefault="00AC1A86" w:rsidP="00AC1A86">
      <w:pPr>
        <w:pStyle w:val="ac"/>
        <w:spacing w:line="440" w:lineRule="exact"/>
        <w:ind w:leftChars="0" w:left="720"/>
        <w:jc w:val="both"/>
        <w:rPr>
          <w:rFonts w:ascii="Times New Roman" w:eastAsia="標楷體"/>
          <w:sz w:val="28"/>
          <w:szCs w:val="28"/>
        </w:rPr>
      </w:pPr>
      <w:r w:rsidRPr="0097399C">
        <w:rPr>
          <w:rFonts w:ascii="標楷體" w:eastAsia="標楷體" w:hAnsi="標楷體"/>
          <w:sz w:val="28"/>
          <w:szCs w:val="28"/>
        </w:rPr>
        <w:t>本中心為執行「智能船舶輔助航行關鍵技術開發計畫（3/4）」，辦理相關測試與驗證作業，包含「無人載具科技創新實驗計畫－高雄港下錨區移泊之自主避障驗證計畫」之自駕船戒護、AI自動靠泊與上架技術測試以及影像分割資料收集與驗證等。因各項測試驗證作業對船舶航速及機動性能具特定需求，須</w:t>
      </w:r>
      <w:r>
        <w:rPr>
          <w:rFonts w:ascii="標楷體" w:eastAsia="標楷體" w:hAnsi="標楷體" w:hint="eastAsia"/>
          <w:sz w:val="28"/>
          <w:szCs w:val="28"/>
        </w:rPr>
        <w:t>由</w:t>
      </w:r>
      <w:r w:rsidRPr="0097399C">
        <w:rPr>
          <w:rFonts w:ascii="標楷體" w:eastAsia="標楷體" w:hAnsi="標楷體"/>
          <w:sz w:val="28"/>
          <w:szCs w:val="28"/>
        </w:rPr>
        <w:t>適用船舶</w:t>
      </w:r>
      <w:r>
        <w:rPr>
          <w:rFonts w:ascii="標楷體" w:eastAsia="標楷體" w:hAnsi="標楷體" w:hint="eastAsia"/>
          <w:sz w:val="28"/>
          <w:szCs w:val="28"/>
        </w:rPr>
        <w:t>及相關服務</w:t>
      </w:r>
      <w:r w:rsidRPr="0097399C">
        <w:rPr>
          <w:rFonts w:ascii="標楷體" w:eastAsia="標楷體" w:hAnsi="標楷體"/>
          <w:sz w:val="28"/>
          <w:szCs w:val="28"/>
        </w:rPr>
        <w:t>配合執行。為利後續計畫順利推動，擬編列相關經費辦理本案委託勞務採購</w:t>
      </w:r>
      <w:r w:rsidRPr="007363D6">
        <w:rPr>
          <w:rFonts w:ascii="Times New Roman" w:eastAsia="標楷體" w:hint="eastAsia"/>
          <w:sz w:val="28"/>
          <w:szCs w:val="28"/>
        </w:rPr>
        <w:t>。</w:t>
      </w:r>
    </w:p>
    <w:p w14:paraId="558BCCE9" w14:textId="77777777" w:rsidR="00AC1A86" w:rsidRPr="00866F87" w:rsidRDefault="00AC1A86" w:rsidP="00AC1A86">
      <w:pPr>
        <w:pStyle w:val="ac"/>
        <w:numPr>
          <w:ilvl w:val="0"/>
          <w:numId w:val="32"/>
        </w:numPr>
        <w:adjustRightInd/>
        <w:spacing w:line="440" w:lineRule="exact"/>
        <w:ind w:leftChars="0"/>
        <w:jc w:val="both"/>
        <w:textAlignment w:val="auto"/>
        <w:rPr>
          <w:rFonts w:eastAsia="標楷體"/>
          <w:color w:val="000000"/>
          <w:sz w:val="28"/>
          <w:szCs w:val="28"/>
        </w:rPr>
      </w:pPr>
      <w:r w:rsidRPr="000E6451">
        <w:rPr>
          <w:rFonts w:ascii="標楷體" w:eastAsia="標楷體" w:hAnsi="標楷體" w:hint="eastAsia"/>
          <w:b/>
          <w:color w:val="000000"/>
          <w:sz w:val="28"/>
        </w:rPr>
        <w:t>本案採購內容</w:t>
      </w:r>
      <w:r w:rsidRPr="000E6451">
        <w:rPr>
          <w:rFonts w:ascii="標楷體" w:eastAsia="標楷體" w:hAnsi="標楷體" w:hint="eastAsia"/>
          <w:sz w:val="28"/>
        </w:rPr>
        <w:t>：</w:t>
      </w:r>
    </w:p>
    <w:p w14:paraId="6F40F769" w14:textId="77777777" w:rsidR="00AC1A86" w:rsidRPr="003A1A28" w:rsidRDefault="00AC1A86" w:rsidP="00AC1A86">
      <w:pPr>
        <w:spacing w:line="400" w:lineRule="exact"/>
        <w:ind w:left="720"/>
        <w:rPr>
          <w:rFonts w:ascii="標楷體" w:eastAsia="標楷體" w:hAnsi="標楷體"/>
          <w:sz w:val="28"/>
          <w:szCs w:val="28"/>
          <w:lang w:eastAsia="zh-HK"/>
        </w:rPr>
      </w:pPr>
      <w:r w:rsidRPr="003A1A28">
        <w:rPr>
          <w:rFonts w:ascii="標楷體" w:eastAsia="標楷體" w:hAnsi="標楷體" w:hint="eastAsia"/>
          <w:sz w:val="28"/>
          <w:szCs w:val="28"/>
          <w:lang w:eastAsia="zh-HK"/>
        </w:rPr>
        <w:t>得標廠商須提供</w:t>
      </w:r>
      <w:r>
        <w:rPr>
          <w:rFonts w:ascii="標楷體" w:eastAsia="標楷體" w:hAnsi="標楷體" w:hint="eastAsia"/>
          <w:sz w:val="28"/>
          <w:szCs w:val="28"/>
        </w:rPr>
        <w:t>至少6~15</w:t>
      </w:r>
      <w:r w:rsidRPr="003A1A28">
        <w:rPr>
          <w:rFonts w:ascii="標楷體" w:eastAsia="標楷體" w:hAnsi="標楷體" w:hint="eastAsia"/>
          <w:sz w:val="28"/>
          <w:szCs w:val="28"/>
        </w:rPr>
        <w:t>公尺大小之船舶，該船舶須能符合本中心需求供安裝各項測試設備</w:t>
      </w:r>
      <w:r w:rsidRPr="003A1A28">
        <w:rPr>
          <w:rFonts w:ascii="標楷體" w:eastAsia="標楷體" w:hAnsi="標楷體" w:hint="eastAsia"/>
          <w:sz w:val="28"/>
          <w:szCs w:val="28"/>
          <w:lang w:eastAsia="zh-HK"/>
        </w:rPr>
        <w:t>，且包含實際出海航行測試，蒐集航行數據，地點為高雄港、興達港等高雄市範圍內。</w:t>
      </w:r>
    </w:p>
    <w:p w14:paraId="2A605F26" w14:textId="77777777" w:rsidR="00AC1A86" w:rsidRPr="003A1A28" w:rsidRDefault="00AC1A86" w:rsidP="00AC1A86">
      <w:pPr>
        <w:spacing w:line="400" w:lineRule="exact"/>
        <w:ind w:left="720"/>
        <w:rPr>
          <w:rFonts w:ascii="標楷體" w:eastAsia="標楷體" w:hAnsi="標楷體"/>
          <w:sz w:val="28"/>
          <w:szCs w:val="28"/>
          <w:lang w:eastAsia="zh-HK"/>
        </w:rPr>
      </w:pPr>
      <w:r w:rsidRPr="003A1A28">
        <w:rPr>
          <w:rFonts w:ascii="標楷體" w:eastAsia="標楷體" w:hAnsi="標楷體" w:hint="eastAsia"/>
          <w:sz w:val="28"/>
          <w:szCs w:val="28"/>
          <w:lang w:eastAsia="zh-HK"/>
        </w:rPr>
        <w:t>本案工作項目之內容詳述如下：</w:t>
      </w:r>
    </w:p>
    <w:p w14:paraId="4E2EECC7" w14:textId="77777777" w:rsidR="00AC1A86" w:rsidRPr="003A1A28" w:rsidRDefault="00AC1A86" w:rsidP="00AC1A86">
      <w:pPr>
        <w:numPr>
          <w:ilvl w:val="0"/>
          <w:numId w:val="33"/>
        </w:numPr>
        <w:adjustRightInd/>
        <w:spacing w:line="400" w:lineRule="exact"/>
        <w:textAlignment w:val="auto"/>
        <w:rPr>
          <w:rFonts w:ascii="標楷體" w:eastAsia="標楷體" w:hAnsi="標楷體"/>
          <w:sz w:val="28"/>
          <w:szCs w:val="28"/>
          <w:lang w:eastAsia="zh-HK"/>
        </w:rPr>
      </w:pPr>
      <w:r w:rsidRPr="003A1A28">
        <w:rPr>
          <w:rFonts w:ascii="標楷體" w:eastAsia="標楷體" w:hAnsi="標楷體" w:hint="eastAsia"/>
          <w:sz w:val="28"/>
          <w:szCs w:val="28"/>
          <w:lang w:eastAsia="zh-HK"/>
        </w:rPr>
        <w:t>船舶</w:t>
      </w:r>
      <w:r w:rsidRPr="003A1A28">
        <w:rPr>
          <w:rFonts w:ascii="標楷體" w:eastAsia="標楷體" w:hAnsi="標楷體" w:hint="eastAsia"/>
          <w:sz w:val="28"/>
          <w:szCs w:val="28"/>
        </w:rPr>
        <w:t>相關規格與場域環境需求，如附件。</w:t>
      </w:r>
    </w:p>
    <w:p w14:paraId="793E5C11" w14:textId="77777777" w:rsidR="00AC1A86" w:rsidRDefault="00AC1A86" w:rsidP="00AC1A86">
      <w:pPr>
        <w:numPr>
          <w:ilvl w:val="0"/>
          <w:numId w:val="33"/>
        </w:numPr>
        <w:adjustRightInd/>
        <w:spacing w:line="400" w:lineRule="exact"/>
        <w:textAlignment w:val="auto"/>
        <w:rPr>
          <w:rFonts w:ascii="標楷體" w:eastAsia="標楷體" w:hAnsi="標楷體"/>
          <w:sz w:val="28"/>
          <w:szCs w:val="28"/>
          <w:lang w:eastAsia="zh-HK"/>
        </w:rPr>
      </w:pPr>
      <w:r w:rsidRPr="003A1A28">
        <w:rPr>
          <w:rFonts w:ascii="標楷體" w:eastAsia="標楷體" w:hAnsi="標楷體" w:hint="eastAsia"/>
          <w:sz w:val="28"/>
          <w:szCs w:val="28"/>
          <w:lang w:eastAsia="zh-HK"/>
        </w:rPr>
        <w:t>其他得標廠商應配合本案辦理事項。</w:t>
      </w:r>
    </w:p>
    <w:p w14:paraId="685EE6D8" w14:textId="77777777" w:rsidR="00AC1A86" w:rsidRPr="00C7301B" w:rsidRDefault="00AC1A86" w:rsidP="00AC1A86">
      <w:pPr>
        <w:snapToGrid w:val="0"/>
        <w:rPr>
          <w:rFonts w:ascii="標楷體" w:eastAsia="標楷體" w:hAnsi="標楷體"/>
          <w:b/>
          <w:sz w:val="28"/>
          <w:szCs w:val="28"/>
        </w:rPr>
      </w:pPr>
      <w:r>
        <w:rPr>
          <w:rFonts w:eastAsia="標楷體" w:hAnsi="標楷體"/>
          <w:b/>
          <w:bCs/>
          <w:color w:val="000000"/>
          <w:sz w:val="28"/>
          <w:szCs w:val="28"/>
        </w:rPr>
        <w:br w:type="page"/>
      </w:r>
      <w:r w:rsidRPr="00C7301B">
        <w:rPr>
          <w:rFonts w:ascii="標楷體" w:eastAsia="標楷體" w:hAnsi="標楷體" w:hint="eastAsia"/>
          <w:b/>
          <w:sz w:val="28"/>
          <w:szCs w:val="28"/>
        </w:rPr>
        <w:lastRenderedPageBreak/>
        <w:t>附件、</w:t>
      </w:r>
      <w:r w:rsidRPr="00C7301B">
        <w:rPr>
          <w:rFonts w:ascii="標楷體" w:eastAsia="標楷體" w:hAnsi="標楷體" w:hint="eastAsia"/>
          <w:sz w:val="28"/>
          <w:szCs w:val="28"/>
          <w:lang w:eastAsia="zh-HK"/>
        </w:rPr>
        <w:t>船舶</w:t>
      </w:r>
      <w:r w:rsidRPr="00C7301B">
        <w:rPr>
          <w:rFonts w:ascii="標楷體" w:eastAsia="標楷體" w:hAnsi="標楷體" w:hint="eastAsia"/>
          <w:sz w:val="28"/>
          <w:szCs w:val="28"/>
        </w:rPr>
        <w:t>相關規格與場域環境需求</w:t>
      </w:r>
    </w:p>
    <w:tbl>
      <w:tblPr>
        <w:tblW w:w="8789" w:type="dxa"/>
        <w:tblInd w:w="28" w:type="dxa"/>
        <w:tblCellMar>
          <w:left w:w="28" w:type="dxa"/>
          <w:right w:w="28" w:type="dxa"/>
        </w:tblCellMar>
        <w:tblLook w:val="04A0" w:firstRow="1" w:lastRow="0" w:firstColumn="1" w:lastColumn="0" w:noHBand="0" w:noVBand="1"/>
      </w:tblPr>
      <w:tblGrid>
        <w:gridCol w:w="709"/>
        <w:gridCol w:w="1134"/>
        <w:gridCol w:w="5103"/>
        <w:gridCol w:w="992"/>
        <w:gridCol w:w="851"/>
      </w:tblGrid>
      <w:tr w:rsidR="00AC1A86" w:rsidRPr="00C7301B" w14:paraId="24BBB87C" w14:textId="77777777" w:rsidTr="005A48BA">
        <w:trPr>
          <w:trHeight w:val="324"/>
        </w:trPr>
        <w:tc>
          <w:tcPr>
            <w:tcW w:w="709" w:type="dxa"/>
            <w:tcBorders>
              <w:top w:val="single" w:sz="4" w:space="0" w:color="auto"/>
              <w:left w:val="single" w:sz="4" w:space="0" w:color="auto"/>
              <w:bottom w:val="single" w:sz="4" w:space="0" w:color="auto"/>
              <w:right w:val="nil"/>
            </w:tcBorders>
            <w:shd w:val="clear" w:color="000000" w:fill="D9D9D9"/>
            <w:vAlign w:val="center"/>
            <w:hideMark/>
          </w:tcPr>
          <w:p w14:paraId="1BCAD140" w14:textId="77777777" w:rsidR="00AC1A86" w:rsidRPr="00C7301B" w:rsidRDefault="00AC1A86" w:rsidP="005A48BA">
            <w:pPr>
              <w:widowControl/>
              <w:jc w:val="center"/>
              <w:rPr>
                <w:rFonts w:ascii="標楷體" w:eastAsia="標楷體" w:hAnsi="標楷體" w:cs="新細明體"/>
                <w:color w:val="000000"/>
                <w:szCs w:val="24"/>
              </w:rPr>
            </w:pPr>
            <w:r w:rsidRPr="00C7301B">
              <w:rPr>
                <w:rFonts w:ascii="標楷體" w:eastAsia="標楷體" w:hAnsi="標楷體" w:cs="新細明體" w:hint="eastAsia"/>
                <w:color w:val="000000"/>
                <w:szCs w:val="24"/>
              </w:rPr>
              <w:t>分類</w:t>
            </w:r>
          </w:p>
        </w:tc>
        <w:tc>
          <w:tcPr>
            <w:tcW w:w="1134" w:type="dxa"/>
            <w:tcBorders>
              <w:top w:val="single" w:sz="4" w:space="0" w:color="auto"/>
              <w:left w:val="single" w:sz="4" w:space="0" w:color="auto"/>
              <w:bottom w:val="single" w:sz="4" w:space="0" w:color="auto"/>
              <w:right w:val="nil"/>
            </w:tcBorders>
            <w:shd w:val="clear" w:color="000000" w:fill="D9D9D9"/>
            <w:vAlign w:val="center"/>
            <w:hideMark/>
          </w:tcPr>
          <w:p w14:paraId="4ECA437D" w14:textId="77777777" w:rsidR="00AC1A86" w:rsidRPr="00C7301B" w:rsidRDefault="00AC1A86" w:rsidP="005A48BA">
            <w:pPr>
              <w:widowControl/>
              <w:jc w:val="center"/>
              <w:rPr>
                <w:rFonts w:ascii="標楷體" w:eastAsia="標楷體" w:hAnsi="標楷體" w:cs="新細明體" w:hint="eastAsia"/>
                <w:color w:val="000000"/>
                <w:szCs w:val="24"/>
              </w:rPr>
            </w:pPr>
            <w:r w:rsidRPr="00C7301B">
              <w:rPr>
                <w:rFonts w:ascii="標楷體" w:eastAsia="標楷體" w:hAnsi="標楷體" w:cs="新細明體" w:hint="eastAsia"/>
                <w:color w:val="000000"/>
                <w:szCs w:val="24"/>
              </w:rPr>
              <w:t>項目</w:t>
            </w:r>
          </w:p>
        </w:tc>
        <w:tc>
          <w:tcPr>
            <w:tcW w:w="510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8BF7F0" w14:textId="77777777" w:rsidR="00AC1A86" w:rsidRPr="00C7301B" w:rsidRDefault="00AC1A86" w:rsidP="005A48BA">
            <w:pPr>
              <w:widowControl/>
              <w:jc w:val="center"/>
              <w:rPr>
                <w:rFonts w:ascii="標楷體" w:eastAsia="標楷體" w:hAnsi="標楷體" w:cs="新細明體" w:hint="eastAsia"/>
                <w:color w:val="000000"/>
                <w:szCs w:val="24"/>
              </w:rPr>
            </w:pPr>
            <w:r w:rsidRPr="00C7301B">
              <w:rPr>
                <w:rFonts w:ascii="標楷體" w:eastAsia="標楷體" w:hAnsi="標楷體" w:cs="新細明體" w:hint="eastAsia"/>
                <w:color w:val="000000"/>
                <w:szCs w:val="24"/>
              </w:rPr>
              <w:t>規格</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14:paraId="54B390BF" w14:textId="77777777" w:rsidR="00AC1A86" w:rsidRPr="00C7301B" w:rsidRDefault="00AC1A86" w:rsidP="005A48BA">
            <w:pPr>
              <w:widowControl/>
              <w:jc w:val="center"/>
              <w:rPr>
                <w:rFonts w:ascii="標楷體" w:eastAsia="標楷體" w:hAnsi="標楷體" w:cs="新細明體" w:hint="eastAsia"/>
                <w:color w:val="000000"/>
                <w:szCs w:val="24"/>
              </w:rPr>
            </w:pPr>
            <w:r w:rsidRPr="00C7301B">
              <w:rPr>
                <w:rFonts w:ascii="標楷體" w:eastAsia="標楷體" w:hAnsi="標楷體" w:cs="新細明體" w:hint="eastAsia"/>
                <w:color w:val="000000"/>
                <w:szCs w:val="24"/>
              </w:rPr>
              <w:t>單位</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07C4D212" w14:textId="77777777" w:rsidR="00AC1A86" w:rsidRPr="00C7301B" w:rsidRDefault="00AC1A86" w:rsidP="005A48BA">
            <w:pPr>
              <w:widowControl/>
              <w:jc w:val="center"/>
              <w:rPr>
                <w:rFonts w:ascii="標楷體" w:eastAsia="標楷體" w:hAnsi="標楷體" w:cs="新細明體" w:hint="eastAsia"/>
                <w:color w:val="000000"/>
                <w:szCs w:val="24"/>
              </w:rPr>
            </w:pPr>
            <w:r w:rsidRPr="00C7301B">
              <w:rPr>
                <w:rFonts w:ascii="標楷體" w:eastAsia="標楷體" w:hAnsi="標楷體" w:cs="新細明體" w:hint="eastAsia"/>
                <w:color w:val="000000"/>
                <w:szCs w:val="24"/>
              </w:rPr>
              <w:t>數量</w:t>
            </w:r>
          </w:p>
        </w:tc>
      </w:tr>
      <w:tr w:rsidR="00AC1A86" w:rsidRPr="003A1A28" w14:paraId="10E1ABA3" w14:textId="77777777" w:rsidTr="005A48BA">
        <w:trPr>
          <w:trHeight w:val="575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50A12C83" w14:textId="77777777" w:rsidR="00AC1A86" w:rsidRPr="003A1A28" w:rsidRDefault="00AC1A86" w:rsidP="00AC1A86">
            <w:pPr>
              <w:widowControl/>
              <w:adjustRightInd/>
              <w:spacing w:line="380" w:lineRule="exact"/>
              <w:jc w:val="center"/>
              <w:textAlignment w:val="auto"/>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船</w:t>
            </w:r>
          </w:p>
        </w:tc>
        <w:tc>
          <w:tcPr>
            <w:tcW w:w="1134" w:type="dxa"/>
            <w:tcBorders>
              <w:top w:val="single" w:sz="4" w:space="0" w:color="auto"/>
              <w:left w:val="nil"/>
              <w:bottom w:val="single" w:sz="4" w:space="0" w:color="auto"/>
              <w:right w:val="single" w:sz="4" w:space="0" w:color="auto"/>
            </w:tcBorders>
            <w:vAlign w:val="center"/>
            <w:hideMark/>
          </w:tcPr>
          <w:p w14:paraId="523571A9" w14:textId="77777777" w:rsidR="00AC1A86" w:rsidRPr="003A1A28" w:rsidRDefault="00AC1A86" w:rsidP="00AC1A86">
            <w:pPr>
              <w:widowControl/>
              <w:adjustRightInd/>
              <w:spacing w:line="380" w:lineRule="exact"/>
              <w:jc w:val="center"/>
              <w:textAlignment w:val="auto"/>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主船舶</w:t>
            </w:r>
          </w:p>
        </w:tc>
        <w:tc>
          <w:tcPr>
            <w:tcW w:w="5103" w:type="dxa"/>
            <w:tcBorders>
              <w:top w:val="single" w:sz="4" w:space="0" w:color="auto"/>
              <w:left w:val="nil"/>
              <w:bottom w:val="single" w:sz="4" w:space="0" w:color="auto"/>
              <w:right w:val="single" w:sz="4" w:space="0" w:color="auto"/>
            </w:tcBorders>
            <w:vAlign w:val="center"/>
            <w:hideMark/>
          </w:tcPr>
          <w:p w14:paraId="67563297" w14:textId="77777777" w:rsidR="00AC1A86" w:rsidRPr="003A1A28" w:rsidRDefault="00AC1A86" w:rsidP="00AC1A86">
            <w:pPr>
              <w:widowControl/>
              <w:numPr>
                <w:ilvl w:val="0"/>
                <w:numId w:val="34"/>
              </w:numPr>
              <w:adjustRightInd/>
              <w:spacing w:line="380" w:lineRule="exact"/>
              <w:textAlignment w:val="auto"/>
              <w:rPr>
                <w:rFonts w:ascii="標楷體" w:eastAsia="標楷體" w:hAnsi="標楷體" w:cs="新細明體"/>
                <w:color w:val="000000"/>
                <w:szCs w:val="24"/>
              </w:rPr>
            </w:pPr>
            <w:r w:rsidRPr="003A1A28">
              <w:rPr>
                <w:rFonts w:ascii="標楷體" w:eastAsia="標楷體" w:hAnsi="標楷體" w:cs="新細明體" w:hint="eastAsia"/>
                <w:color w:val="000000"/>
                <w:szCs w:val="24"/>
              </w:rPr>
              <w:t>船種：一般遊艇</w:t>
            </w:r>
          </w:p>
          <w:p w14:paraId="70DFAEA8" w14:textId="77777777" w:rsidR="00AC1A86" w:rsidRPr="003A1A28" w:rsidRDefault="00AC1A86" w:rsidP="00AC1A86">
            <w:pPr>
              <w:widowControl/>
              <w:numPr>
                <w:ilvl w:val="0"/>
                <w:numId w:val="34"/>
              </w:numPr>
              <w:adjustRightInd/>
              <w:spacing w:line="380" w:lineRule="exact"/>
              <w:textAlignment w:val="auto"/>
              <w:rPr>
                <w:rFonts w:ascii="標楷體" w:eastAsia="標楷體" w:hAnsi="標楷體" w:cs="新細明體"/>
                <w:color w:val="000000"/>
                <w:szCs w:val="24"/>
              </w:rPr>
            </w:pPr>
            <w:r w:rsidRPr="003A1A28">
              <w:rPr>
                <w:rFonts w:ascii="標楷體" w:eastAsia="標楷體" w:hAnsi="標楷體" w:cs="新細明體" w:hint="eastAsia"/>
                <w:color w:val="000000"/>
                <w:szCs w:val="24"/>
              </w:rPr>
              <w:t>長度：介於6公尺至1</w:t>
            </w:r>
            <w:r>
              <w:rPr>
                <w:rFonts w:ascii="標楷體" w:eastAsia="標楷體" w:hAnsi="標楷體" w:cs="新細明體" w:hint="eastAsia"/>
                <w:color w:val="000000"/>
                <w:szCs w:val="24"/>
              </w:rPr>
              <w:t>5</w:t>
            </w:r>
            <w:r w:rsidRPr="003A1A28">
              <w:rPr>
                <w:rFonts w:ascii="標楷體" w:eastAsia="標楷體" w:hAnsi="標楷體" w:cs="新細明體" w:hint="eastAsia"/>
                <w:color w:val="000000"/>
                <w:szCs w:val="24"/>
              </w:rPr>
              <w:t>公尺之間</w:t>
            </w:r>
          </w:p>
          <w:p w14:paraId="503C6123" w14:textId="77777777" w:rsidR="00AC1A86" w:rsidRPr="00612D31" w:rsidRDefault="00AC1A86" w:rsidP="00AC1A86">
            <w:pPr>
              <w:widowControl/>
              <w:numPr>
                <w:ilvl w:val="0"/>
                <w:numId w:val="34"/>
              </w:numPr>
              <w:adjustRightInd/>
              <w:spacing w:line="380" w:lineRule="exact"/>
              <w:textAlignment w:val="auto"/>
              <w:rPr>
                <w:rFonts w:ascii="標楷體" w:eastAsia="標楷體" w:hAnsi="標楷體" w:cs="新細明體"/>
                <w:color w:val="000000"/>
                <w:szCs w:val="24"/>
              </w:rPr>
            </w:pPr>
            <w:r w:rsidRPr="003A1A28">
              <w:rPr>
                <w:rFonts w:ascii="標楷體" w:eastAsia="標楷體" w:hAnsi="標楷體" w:cs="新細明體" w:hint="eastAsia"/>
                <w:color w:val="000000"/>
                <w:szCs w:val="24"/>
              </w:rPr>
              <w:t>用途：測試自駕船的感知決策技術，包含離靠泊試驗、自主上架試驗、自主航行</w:t>
            </w:r>
            <w:r>
              <w:rPr>
                <w:rFonts w:ascii="標楷體" w:eastAsia="標楷體" w:hAnsi="標楷體" w:cs="新細明體" w:hint="eastAsia"/>
                <w:color w:val="000000"/>
                <w:szCs w:val="24"/>
              </w:rPr>
              <w:t>、資料蒐集</w:t>
            </w:r>
            <w:r w:rsidRPr="00612D31">
              <w:rPr>
                <w:rFonts w:ascii="標楷體" w:eastAsia="標楷體" w:hAnsi="標楷體" w:cs="新細明體" w:hint="eastAsia"/>
                <w:color w:val="000000"/>
                <w:szCs w:val="24"/>
              </w:rPr>
              <w:t>試驗等。</w:t>
            </w:r>
          </w:p>
          <w:p w14:paraId="37674A2A" w14:textId="77777777" w:rsidR="00AC1A86" w:rsidRPr="003A1A28" w:rsidRDefault="00AC1A86" w:rsidP="00AC1A86">
            <w:pPr>
              <w:widowControl/>
              <w:numPr>
                <w:ilvl w:val="0"/>
                <w:numId w:val="34"/>
              </w:numPr>
              <w:adjustRightInd/>
              <w:spacing w:line="380" w:lineRule="exact"/>
              <w:textAlignment w:val="auto"/>
              <w:rPr>
                <w:rFonts w:ascii="標楷體" w:eastAsia="標楷體" w:hAnsi="標楷體" w:cs="新細明體"/>
                <w:color w:val="000000"/>
                <w:szCs w:val="24"/>
              </w:rPr>
            </w:pPr>
            <w:r w:rsidRPr="003A1A28">
              <w:rPr>
                <w:rFonts w:ascii="標楷體" w:eastAsia="標楷體" w:hAnsi="標楷體" w:cs="新細明體" w:hint="eastAsia"/>
                <w:color w:val="000000"/>
                <w:szCs w:val="24"/>
              </w:rPr>
              <w:t>設施：救生設備、消防設備、航行儀器設備、無線電設備、操舵繫船設備等，應具備但不限於上述項目。</w:t>
            </w:r>
          </w:p>
          <w:p w14:paraId="10950DEB" w14:textId="77777777" w:rsidR="00AC1A86" w:rsidRPr="003A1A28" w:rsidRDefault="00AC1A86" w:rsidP="00AC1A86">
            <w:pPr>
              <w:widowControl/>
              <w:numPr>
                <w:ilvl w:val="0"/>
                <w:numId w:val="34"/>
              </w:numPr>
              <w:adjustRightInd/>
              <w:spacing w:line="380" w:lineRule="exact"/>
              <w:textAlignment w:val="auto"/>
              <w:rPr>
                <w:rFonts w:ascii="標楷體" w:eastAsia="標楷體" w:hAnsi="標楷體" w:cs="新細明體"/>
                <w:color w:val="000000"/>
                <w:szCs w:val="24"/>
              </w:rPr>
            </w:pPr>
            <w:r w:rsidRPr="003A1A28">
              <w:rPr>
                <w:rFonts w:ascii="標楷體" w:eastAsia="標楷體" w:hAnsi="標楷體" w:cs="新細明體" w:hint="eastAsia"/>
                <w:color w:val="000000"/>
                <w:szCs w:val="24"/>
              </w:rPr>
              <w:t>時程：契約期間內至少提供20次測試行程，每次測試時間不大於8小時，測試日期為契約期間內本中心與得標廠商討論後擬定。</w:t>
            </w:r>
          </w:p>
          <w:p w14:paraId="4143AFFC" w14:textId="77777777" w:rsidR="00AC1A86" w:rsidRPr="003A1A28" w:rsidRDefault="00AC1A86" w:rsidP="00AC1A86">
            <w:pPr>
              <w:widowControl/>
              <w:numPr>
                <w:ilvl w:val="0"/>
                <w:numId w:val="34"/>
              </w:numPr>
              <w:adjustRightInd/>
              <w:spacing w:line="380" w:lineRule="exact"/>
              <w:textAlignment w:val="auto"/>
              <w:rPr>
                <w:rFonts w:ascii="標楷體" w:eastAsia="標楷體" w:hAnsi="標楷體" w:cs="新細明體"/>
                <w:color w:val="000000"/>
                <w:szCs w:val="24"/>
              </w:rPr>
            </w:pPr>
            <w:r w:rsidRPr="003A1A28">
              <w:rPr>
                <w:rFonts w:ascii="標楷體" w:eastAsia="標楷體" w:hAnsi="標楷體" w:cs="新細明體" w:hint="eastAsia"/>
                <w:color w:val="000000"/>
                <w:szCs w:val="24"/>
              </w:rPr>
              <w:t>船長：每次測試得標廠商須至少提供1位船長配合測試過程，並處理可能於航行過程發生的一切突發狀況。</w:t>
            </w:r>
          </w:p>
          <w:p w14:paraId="5CC3388D" w14:textId="77777777" w:rsidR="00AC1A86" w:rsidRPr="003A1A28" w:rsidRDefault="00AC1A86" w:rsidP="00AC1A86">
            <w:pPr>
              <w:widowControl/>
              <w:numPr>
                <w:ilvl w:val="0"/>
                <w:numId w:val="34"/>
              </w:numPr>
              <w:adjustRightInd/>
              <w:spacing w:line="380" w:lineRule="exact"/>
              <w:textAlignment w:val="auto"/>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動力：船舶應具備HONDA電控版舷外機</w:t>
            </w:r>
            <w:r>
              <w:rPr>
                <w:rFonts w:ascii="標楷體" w:eastAsia="標楷體" w:hAnsi="標楷體" w:cs="新細明體" w:hint="eastAsia"/>
                <w:color w:val="000000"/>
                <w:szCs w:val="24"/>
              </w:rPr>
              <w:t>或其他本中心同意之動力船舶</w:t>
            </w:r>
            <w:r w:rsidRPr="003A1A28">
              <w:rPr>
                <w:rFonts w:ascii="標楷體" w:eastAsia="標楷體" w:hAnsi="標楷體" w:cs="新細明體" w:hint="eastAsia"/>
                <w:color w:val="000000"/>
                <w:szCs w:val="24"/>
              </w:rPr>
              <w:t>。</w:t>
            </w:r>
          </w:p>
        </w:tc>
        <w:tc>
          <w:tcPr>
            <w:tcW w:w="992" w:type="dxa"/>
            <w:tcBorders>
              <w:top w:val="single" w:sz="4" w:space="0" w:color="auto"/>
              <w:left w:val="nil"/>
              <w:bottom w:val="single" w:sz="4" w:space="0" w:color="auto"/>
              <w:right w:val="single" w:sz="4" w:space="0" w:color="auto"/>
            </w:tcBorders>
            <w:vAlign w:val="center"/>
            <w:hideMark/>
          </w:tcPr>
          <w:p w14:paraId="485D698A" w14:textId="77777777" w:rsidR="00AC1A86" w:rsidRPr="003A1A28" w:rsidRDefault="00AC1A86" w:rsidP="00AC1A86">
            <w:pPr>
              <w:widowControl/>
              <w:adjustRightInd/>
              <w:spacing w:line="380" w:lineRule="exact"/>
              <w:jc w:val="center"/>
              <w:textAlignment w:val="auto"/>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艘</w:t>
            </w:r>
          </w:p>
        </w:tc>
        <w:tc>
          <w:tcPr>
            <w:tcW w:w="851" w:type="dxa"/>
            <w:tcBorders>
              <w:top w:val="single" w:sz="4" w:space="0" w:color="auto"/>
              <w:left w:val="nil"/>
              <w:bottom w:val="single" w:sz="4" w:space="0" w:color="auto"/>
              <w:right w:val="single" w:sz="4" w:space="0" w:color="auto"/>
            </w:tcBorders>
            <w:vAlign w:val="center"/>
            <w:hideMark/>
          </w:tcPr>
          <w:p w14:paraId="42A6B7B0" w14:textId="77777777" w:rsidR="00AC1A86" w:rsidRPr="003A1A28" w:rsidRDefault="00AC1A86" w:rsidP="00AC1A86">
            <w:pPr>
              <w:widowControl/>
              <w:adjustRightInd/>
              <w:spacing w:line="380" w:lineRule="exact"/>
              <w:jc w:val="center"/>
              <w:textAlignment w:val="auto"/>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1</w:t>
            </w:r>
          </w:p>
        </w:tc>
      </w:tr>
      <w:tr w:rsidR="00AC1A86" w:rsidRPr="003A1A28" w14:paraId="68CBA09D" w14:textId="77777777" w:rsidTr="005A48BA">
        <w:trPr>
          <w:trHeight w:val="876"/>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C8257BE" w14:textId="77777777" w:rsidR="00AC1A86" w:rsidRPr="003A1A28" w:rsidRDefault="00AC1A86" w:rsidP="005A48BA">
            <w:pPr>
              <w:widowControl/>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環境</w:t>
            </w:r>
          </w:p>
        </w:tc>
        <w:tc>
          <w:tcPr>
            <w:tcW w:w="1134" w:type="dxa"/>
            <w:tcBorders>
              <w:top w:val="single" w:sz="4" w:space="0" w:color="auto"/>
              <w:left w:val="nil"/>
              <w:bottom w:val="single" w:sz="4" w:space="0" w:color="auto"/>
              <w:right w:val="single" w:sz="4" w:space="0" w:color="auto"/>
            </w:tcBorders>
            <w:vAlign w:val="center"/>
            <w:hideMark/>
          </w:tcPr>
          <w:p w14:paraId="6F6CF175"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碼頭泊位</w:t>
            </w:r>
          </w:p>
        </w:tc>
        <w:tc>
          <w:tcPr>
            <w:tcW w:w="5103" w:type="dxa"/>
            <w:tcBorders>
              <w:top w:val="single" w:sz="4" w:space="0" w:color="auto"/>
              <w:left w:val="single" w:sz="4" w:space="0" w:color="auto"/>
              <w:bottom w:val="single" w:sz="4" w:space="0" w:color="auto"/>
              <w:right w:val="single" w:sz="4" w:space="0" w:color="auto"/>
            </w:tcBorders>
            <w:vAlign w:val="center"/>
          </w:tcPr>
          <w:p w14:paraId="417802C0" w14:textId="77777777" w:rsidR="00AC1A86" w:rsidRPr="003A1A28" w:rsidRDefault="00AC1A86" w:rsidP="00AC1A86">
            <w:pPr>
              <w:widowControl/>
              <w:spacing w:line="380" w:lineRule="exact"/>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得標廠商應提供1處泊位，泊位形式可以為浮動碼頭或固定碼頭，該泊位可提供船舶進行停靠泊試驗環境。</w:t>
            </w:r>
          </w:p>
        </w:tc>
        <w:tc>
          <w:tcPr>
            <w:tcW w:w="992" w:type="dxa"/>
            <w:tcBorders>
              <w:top w:val="single" w:sz="4" w:space="0" w:color="auto"/>
              <w:left w:val="nil"/>
              <w:bottom w:val="single" w:sz="4" w:space="0" w:color="auto"/>
              <w:right w:val="single" w:sz="4" w:space="0" w:color="auto"/>
            </w:tcBorders>
            <w:vAlign w:val="center"/>
            <w:hideMark/>
          </w:tcPr>
          <w:p w14:paraId="340E534C"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處</w:t>
            </w:r>
          </w:p>
        </w:tc>
        <w:tc>
          <w:tcPr>
            <w:tcW w:w="851" w:type="dxa"/>
            <w:tcBorders>
              <w:top w:val="single" w:sz="4" w:space="0" w:color="auto"/>
              <w:left w:val="nil"/>
              <w:bottom w:val="single" w:sz="4" w:space="0" w:color="auto"/>
              <w:right w:val="single" w:sz="4" w:space="0" w:color="auto"/>
            </w:tcBorders>
            <w:vAlign w:val="center"/>
            <w:hideMark/>
          </w:tcPr>
          <w:p w14:paraId="249E5265"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1</w:t>
            </w:r>
          </w:p>
        </w:tc>
      </w:tr>
      <w:tr w:rsidR="00AC1A86" w:rsidRPr="003A1A28" w14:paraId="36AC1D5F" w14:textId="77777777" w:rsidTr="005A48BA">
        <w:trPr>
          <w:trHeight w:val="846"/>
        </w:trPr>
        <w:tc>
          <w:tcPr>
            <w:tcW w:w="709" w:type="dxa"/>
            <w:vMerge/>
            <w:tcBorders>
              <w:top w:val="nil"/>
              <w:left w:val="single" w:sz="4" w:space="0" w:color="auto"/>
              <w:bottom w:val="single" w:sz="4" w:space="0" w:color="auto"/>
              <w:right w:val="single" w:sz="4" w:space="0" w:color="auto"/>
            </w:tcBorders>
            <w:vAlign w:val="center"/>
            <w:hideMark/>
          </w:tcPr>
          <w:p w14:paraId="66DDA284" w14:textId="77777777" w:rsidR="00AC1A86" w:rsidRPr="003A1A28" w:rsidRDefault="00AC1A86" w:rsidP="005A48BA">
            <w:pPr>
              <w:widowControl/>
              <w:rPr>
                <w:rFonts w:ascii="標楷體" w:eastAsia="標楷體" w:hAnsi="標楷體" w:cs="新細明體"/>
                <w:color w:val="000000"/>
                <w:szCs w:val="24"/>
              </w:rPr>
            </w:pPr>
          </w:p>
        </w:tc>
        <w:tc>
          <w:tcPr>
            <w:tcW w:w="1134" w:type="dxa"/>
            <w:tcBorders>
              <w:top w:val="single" w:sz="4" w:space="0" w:color="auto"/>
              <w:left w:val="nil"/>
              <w:bottom w:val="single" w:sz="4" w:space="0" w:color="auto"/>
              <w:right w:val="single" w:sz="4" w:space="0" w:color="auto"/>
            </w:tcBorders>
            <w:vAlign w:val="center"/>
            <w:hideMark/>
          </w:tcPr>
          <w:p w14:paraId="5FB088FA"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下水斜坡道</w:t>
            </w:r>
          </w:p>
        </w:tc>
        <w:tc>
          <w:tcPr>
            <w:tcW w:w="5103" w:type="dxa"/>
            <w:tcBorders>
              <w:top w:val="single" w:sz="4" w:space="0" w:color="auto"/>
              <w:left w:val="single" w:sz="4" w:space="0" w:color="auto"/>
              <w:bottom w:val="single" w:sz="4" w:space="0" w:color="auto"/>
              <w:right w:val="single" w:sz="4" w:space="0" w:color="auto"/>
            </w:tcBorders>
            <w:vAlign w:val="center"/>
          </w:tcPr>
          <w:p w14:paraId="1283D5A9" w14:textId="77777777" w:rsidR="00AC1A86" w:rsidRPr="003A1A28" w:rsidRDefault="00AC1A86" w:rsidP="00AC1A86">
            <w:pPr>
              <w:widowControl/>
              <w:spacing w:line="380" w:lineRule="exact"/>
              <w:rPr>
                <w:rFonts w:ascii="標楷體" w:eastAsia="標楷體" w:hAnsi="標楷體" w:cs="新細明體"/>
                <w:color w:val="000000"/>
                <w:szCs w:val="24"/>
              </w:rPr>
            </w:pPr>
            <w:r w:rsidRPr="003A1A28">
              <w:rPr>
                <w:rFonts w:ascii="標楷體" w:eastAsia="標楷體" w:hAnsi="標楷體" w:cs="新細明體" w:hint="eastAsia"/>
                <w:color w:val="000000"/>
                <w:szCs w:val="24"/>
              </w:rPr>
              <w:t>得標廠商應具備1處下水斜坡道、船舶可使用的拖船架與拖車，可提供船舶進行自主航行上架試驗環境。</w:t>
            </w:r>
          </w:p>
        </w:tc>
        <w:tc>
          <w:tcPr>
            <w:tcW w:w="992" w:type="dxa"/>
            <w:tcBorders>
              <w:top w:val="single" w:sz="4" w:space="0" w:color="auto"/>
              <w:left w:val="nil"/>
              <w:bottom w:val="single" w:sz="4" w:space="0" w:color="auto"/>
              <w:right w:val="single" w:sz="4" w:space="0" w:color="auto"/>
            </w:tcBorders>
            <w:vAlign w:val="center"/>
            <w:hideMark/>
          </w:tcPr>
          <w:p w14:paraId="66A86B04"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處</w:t>
            </w:r>
          </w:p>
        </w:tc>
        <w:tc>
          <w:tcPr>
            <w:tcW w:w="851" w:type="dxa"/>
            <w:tcBorders>
              <w:top w:val="nil"/>
              <w:left w:val="nil"/>
              <w:bottom w:val="single" w:sz="4" w:space="0" w:color="auto"/>
              <w:right w:val="single" w:sz="4" w:space="0" w:color="auto"/>
            </w:tcBorders>
            <w:vAlign w:val="center"/>
            <w:hideMark/>
          </w:tcPr>
          <w:p w14:paraId="661E6240"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1</w:t>
            </w:r>
          </w:p>
        </w:tc>
      </w:tr>
      <w:tr w:rsidR="00AC1A86" w:rsidRPr="003A1A28" w14:paraId="325CF32E" w14:textId="77777777" w:rsidTr="005A48BA">
        <w:trPr>
          <w:trHeight w:val="696"/>
        </w:trPr>
        <w:tc>
          <w:tcPr>
            <w:tcW w:w="709" w:type="dxa"/>
            <w:vMerge/>
            <w:tcBorders>
              <w:top w:val="nil"/>
              <w:left w:val="single" w:sz="4" w:space="0" w:color="auto"/>
              <w:bottom w:val="single" w:sz="4" w:space="0" w:color="auto"/>
              <w:right w:val="single" w:sz="4" w:space="0" w:color="auto"/>
            </w:tcBorders>
            <w:vAlign w:val="center"/>
            <w:hideMark/>
          </w:tcPr>
          <w:p w14:paraId="03EFA37A" w14:textId="77777777" w:rsidR="00AC1A86" w:rsidRPr="003A1A28" w:rsidRDefault="00AC1A86" w:rsidP="005A48BA">
            <w:pPr>
              <w:widowControl/>
              <w:rPr>
                <w:rFonts w:ascii="標楷體" w:eastAsia="標楷體" w:hAnsi="標楷體" w:cs="新細明體"/>
                <w:color w:val="000000"/>
                <w:szCs w:val="24"/>
              </w:rPr>
            </w:pPr>
          </w:p>
        </w:tc>
        <w:tc>
          <w:tcPr>
            <w:tcW w:w="1134" w:type="dxa"/>
            <w:tcBorders>
              <w:top w:val="nil"/>
              <w:left w:val="nil"/>
              <w:bottom w:val="single" w:sz="4" w:space="0" w:color="auto"/>
              <w:right w:val="single" w:sz="4" w:space="0" w:color="auto"/>
            </w:tcBorders>
            <w:vAlign w:val="center"/>
            <w:hideMark/>
          </w:tcPr>
          <w:p w14:paraId="1B5F2A42"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上架服務</w:t>
            </w:r>
          </w:p>
        </w:tc>
        <w:tc>
          <w:tcPr>
            <w:tcW w:w="5103" w:type="dxa"/>
            <w:tcBorders>
              <w:top w:val="single" w:sz="4" w:space="0" w:color="auto"/>
              <w:left w:val="nil"/>
              <w:bottom w:val="single" w:sz="4" w:space="0" w:color="auto"/>
              <w:right w:val="single" w:sz="4" w:space="0" w:color="auto"/>
            </w:tcBorders>
            <w:vAlign w:val="center"/>
          </w:tcPr>
          <w:p w14:paraId="2CE4DC87" w14:textId="77777777" w:rsidR="00AC1A86" w:rsidRPr="003A1A28" w:rsidRDefault="00AC1A86" w:rsidP="00AC1A86">
            <w:pPr>
              <w:widowControl/>
              <w:spacing w:line="380" w:lineRule="exact"/>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得標廠商須提供3次主船舶上架服務，並提供適當場域予本中心進行設備硬體安裝及調整。</w:t>
            </w:r>
          </w:p>
        </w:tc>
        <w:tc>
          <w:tcPr>
            <w:tcW w:w="992" w:type="dxa"/>
            <w:tcBorders>
              <w:top w:val="single" w:sz="4" w:space="0" w:color="auto"/>
              <w:left w:val="nil"/>
              <w:bottom w:val="single" w:sz="4" w:space="0" w:color="auto"/>
              <w:right w:val="single" w:sz="4" w:space="0" w:color="auto"/>
            </w:tcBorders>
            <w:vAlign w:val="center"/>
            <w:hideMark/>
          </w:tcPr>
          <w:p w14:paraId="62ECE382"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次</w:t>
            </w:r>
          </w:p>
        </w:tc>
        <w:tc>
          <w:tcPr>
            <w:tcW w:w="851" w:type="dxa"/>
            <w:tcBorders>
              <w:top w:val="single" w:sz="4" w:space="0" w:color="auto"/>
              <w:left w:val="nil"/>
              <w:bottom w:val="single" w:sz="4" w:space="0" w:color="auto"/>
              <w:right w:val="single" w:sz="4" w:space="0" w:color="auto"/>
            </w:tcBorders>
            <w:vAlign w:val="center"/>
            <w:hideMark/>
          </w:tcPr>
          <w:p w14:paraId="34E0E278" w14:textId="77777777" w:rsidR="00AC1A86" w:rsidRPr="003A1A28" w:rsidRDefault="00AC1A86" w:rsidP="00AC1A86">
            <w:pPr>
              <w:widowControl/>
              <w:spacing w:line="380" w:lineRule="exact"/>
              <w:jc w:val="center"/>
              <w:rPr>
                <w:rFonts w:ascii="標楷體" w:eastAsia="標楷體" w:hAnsi="標楷體" w:cs="新細明體" w:hint="eastAsia"/>
                <w:color w:val="000000"/>
                <w:szCs w:val="24"/>
              </w:rPr>
            </w:pPr>
            <w:r w:rsidRPr="003A1A28">
              <w:rPr>
                <w:rFonts w:ascii="標楷體" w:eastAsia="標楷體" w:hAnsi="標楷體" w:cs="新細明體" w:hint="eastAsia"/>
                <w:color w:val="000000"/>
                <w:szCs w:val="24"/>
              </w:rPr>
              <w:t>3</w:t>
            </w:r>
          </w:p>
        </w:tc>
      </w:tr>
    </w:tbl>
    <w:p w14:paraId="1EA42E8D" w14:textId="32EA0088" w:rsidR="00C711DA" w:rsidRPr="00AC1A86" w:rsidRDefault="00AC1A86" w:rsidP="00AC1A86">
      <w:pPr>
        <w:pStyle w:val="ac"/>
        <w:adjustRightInd/>
        <w:spacing w:line="440" w:lineRule="exact"/>
        <w:ind w:leftChars="0" w:left="0"/>
        <w:jc w:val="both"/>
        <w:textAlignment w:val="auto"/>
        <w:rPr>
          <w:rFonts w:ascii="標楷體" w:eastAsia="標楷體" w:hAnsi="標楷體"/>
          <w:kern w:val="2"/>
          <w:szCs w:val="28"/>
        </w:rPr>
      </w:pPr>
      <w:r w:rsidRPr="00AC1A86">
        <w:rPr>
          <w:rFonts w:ascii="標楷體" w:eastAsia="標楷體" w:hAnsi="標楷體" w:hint="eastAsia"/>
          <w:kern w:val="2"/>
          <w:szCs w:val="28"/>
        </w:rPr>
        <w:t>註：契約及測試期間所衍生之包括但不限於人力、電費、油資、清潔費等均由得標廠商自行支付並提供。</w:t>
      </w: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1" w:name="_Hlk211930985"/>
      <w:bookmarkStart w:id="22" w:name="_Hlk208583160"/>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3"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216AF4">
        <w:rPr>
          <w:rFonts w:ascii="標楷體" w:eastAsia="標楷體" w:hAnsi="標楷體" w:hint="eastAsia"/>
          <w:b/>
          <w:color w:val="000000" w:themeColor="text1"/>
          <w:sz w:val="32"/>
          <w:szCs w:val="32"/>
        </w:rPr>
        <w:t>保密同意書</w:t>
      </w:r>
    </w:p>
    <w:p w14:paraId="67C73873" w14:textId="2DFC7C13"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茲緣於簽署人 ﹍﹍﹍﹍﹍﹍﹍﹍﹍﹍</w:t>
      </w:r>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AC1A86" w:rsidRPr="00AC1A86">
        <w:rPr>
          <w:rFonts w:ascii="標楷體" w:eastAsia="標楷體" w:hAnsi="標楷體"/>
          <w:color w:val="000000" w:themeColor="text1"/>
          <w:szCs w:val="24"/>
          <w:u w:val="single"/>
        </w:rPr>
        <w:t>船舶測試驗證服務委託勞務案</w:t>
      </w:r>
      <w:r w:rsidRPr="00216AF4">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原負保密義務之資訊，由本中心提供以前，已合法持有或已知且無保密必要者。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原負保密義務之資訊，依法令業已解密、依契約本中心業已不負保密責任、或已為公眾所知之資訊。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原負保密義務之資訊，係自第三人處得知或取得，該第三人就該等資訊並無保密義務。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5"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立切結書人﹍﹍﹍﹍﹍﹍﹍﹍（簽署人姓名）等，受﹍﹍﹍﹍﹍﹍﹍﹍（廠商名稱）委派至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另欲連接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廠商駐點服務人員、專責維護人員，或逗留時間超過三天以上之突發性維護增援、臨時性系統測試或教育訓練人員（以授課時需連結本中心網路者為限）及經常到本中心洽公之業務人員皆須簽署本切結書。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1"/>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2"/>
      <w:bookmarkEnd w:id="24"/>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須於網路廣告平臺刊登廣告者，應遵守以下規範：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禁止於違反詐欺犯罪危害防制條例之網路廣告平臺刊登廣告。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於刊登廣告前，應提報擬刊登廣告之網路廣告平臺及擬刊登內容供</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得就擬刊登內容予以審查，如擬刊登平臺違反實名制規定，</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於該平臺刊登廣告。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（一）履約過程及履約標的禁止使用及採購中國大陸廠牌資通訊產品[含軟體、硬體及服務(含生成式AI程式如：Deepseek等)，下同]。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履約過程及成果需透過使用及採購生成式AI以產出履約標的內容或相關文件者，應先徵得</w:t>
      </w:r>
      <w:r w:rsidR="002F06FC"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31AF588D"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AC1A86" w:rsidRPr="00AC1A86">
        <w:rPr>
          <w:rFonts w:eastAsia="標楷體"/>
          <w:color w:val="000000" w:themeColor="text1"/>
          <w:sz w:val="32"/>
          <w:u w:val="single"/>
        </w:rPr>
        <w:t>船舶測試驗證服務委託勞務案</w:t>
      </w:r>
      <w:r w:rsidRPr="00216AF4">
        <w:rPr>
          <w:rFonts w:eastAsia="標楷體"/>
          <w:color w:val="000000" w:themeColor="text1"/>
          <w:sz w:val="32"/>
        </w:rPr>
        <w:t>，</w:t>
      </w:r>
      <w:r w:rsidRPr="00216AF4">
        <w:rPr>
          <w:rFonts w:eastAsia="標楷體" w:hint="eastAsia"/>
          <w:color w:val="000000" w:themeColor="text1"/>
          <w:sz w:val="32"/>
        </w:rPr>
        <w:t>已充分瞭解並遵行本特別聲明所定資通訊產品之禁制事項規範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於履約過程及履約標的均無違反前述禁制事項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立書人</w:t>
      </w:r>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759F" w14:textId="77777777" w:rsidR="009F5150" w:rsidRDefault="009F5150">
      <w:r>
        <w:separator/>
      </w:r>
    </w:p>
  </w:endnote>
  <w:endnote w:type="continuationSeparator" w:id="0">
    <w:p w14:paraId="1E572979" w14:textId="77777777" w:rsidR="009F5150" w:rsidRDefault="009F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auto"/>
    <w:pitch w:val="variable"/>
    <w:sig w:usb0="E00002FF" w:usb1="5000785B" w:usb2="00000000" w:usb3="00000000" w:csb0="0000019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EB8B" w14:textId="77777777" w:rsidR="009F5150" w:rsidRDefault="009F5150">
      <w:r>
        <w:separator/>
      </w:r>
    </w:p>
  </w:footnote>
  <w:footnote w:type="continuationSeparator" w:id="0">
    <w:p w14:paraId="2C9B14D4" w14:textId="77777777" w:rsidR="009F5150" w:rsidRDefault="009F5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9F5150">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9F5150">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9F5150">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9F5150">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3F4B"/>
    <w:multiLevelType w:val="hybridMultilevel"/>
    <w:tmpl w:val="820099AA"/>
    <w:lvl w:ilvl="0" w:tplc="E738E1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2"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9BA6519"/>
    <w:multiLevelType w:val="hybridMultilevel"/>
    <w:tmpl w:val="0D5CED72"/>
    <w:lvl w:ilvl="0" w:tplc="FD0C73C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7"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8"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9"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2"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3"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4"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6"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9"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586261444">
    <w:abstractNumId w:val="17"/>
  </w:num>
  <w:num w:numId="2" w16cid:durableId="939678970">
    <w:abstractNumId w:val="23"/>
  </w:num>
  <w:num w:numId="3" w16cid:durableId="2033996774">
    <w:abstractNumId w:val="16"/>
  </w:num>
  <w:num w:numId="4" w16cid:durableId="430248090">
    <w:abstractNumId w:val="29"/>
  </w:num>
  <w:num w:numId="5" w16cid:durableId="2109883083">
    <w:abstractNumId w:val="9"/>
  </w:num>
  <w:num w:numId="6" w16cid:durableId="158161804">
    <w:abstractNumId w:val="10"/>
  </w:num>
  <w:num w:numId="7" w16cid:durableId="931402672">
    <w:abstractNumId w:val="28"/>
  </w:num>
  <w:num w:numId="8" w16cid:durableId="599682680">
    <w:abstractNumId w:val="1"/>
  </w:num>
  <w:num w:numId="9" w16cid:durableId="980158232">
    <w:abstractNumId w:val="5"/>
  </w:num>
  <w:num w:numId="10" w16cid:durableId="211894270">
    <w:abstractNumId w:val="6"/>
  </w:num>
  <w:num w:numId="11" w16cid:durableId="1505244929">
    <w:abstractNumId w:val="31"/>
  </w:num>
  <w:num w:numId="12" w16cid:durableId="754254010">
    <w:abstractNumId w:val="13"/>
  </w:num>
  <w:num w:numId="13" w16cid:durableId="1811357977">
    <w:abstractNumId w:val="3"/>
  </w:num>
  <w:num w:numId="14" w16cid:durableId="18287576">
    <w:abstractNumId w:val="30"/>
  </w:num>
  <w:num w:numId="15" w16cid:durableId="452752987">
    <w:abstractNumId w:val="27"/>
  </w:num>
  <w:num w:numId="16" w16cid:durableId="1279722136">
    <w:abstractNumId w:val="15"/>
  </w:num>
  <w:num w:numId="17" w16cid:durableId="1049114511">
    <w:abstractNumId w:val="2"/>
  </w:num>
  <w:num w:numId="18" w16cid:durableId="1990282329">
    <w:abstractNumId w:val="25"/>
  </w:num>
  <w:num w:numId="19" w16cid:durableId="1302883661">
    <w:abstractNumId w:val="22"/>
  </w:num>
  <w:num w:numId="20" w16cid:durableId="1169560354">
    <w:abstractNumId w:val="18"/>
  </w:num>
  <w:num w:numId="21" w16cid:durableId="571893576">
    <w:abstractNumId w:val="20"/>
  </w:num>
  <w:num w:numId="22" w16cid:durableId="2108456958">
    <w:abstractNumId w:val="4"/>
  </w:num>
  <w:num w:numId="23" w16cid:durableId="481123770">
    <w:abstractNumId w:val="14"/>
  </w:num>
  <w:num w:numId="24" w16cid:durableId="959260587">
    <w:abstractNumId w:val="24"/>
  </w:num>
  <w:num w:numId="25" w16cid:durableId="1162548500">
    <w:abstractNumId w:val="8"/>
  </w:num>
  <w:num w:numId="26" w16cid:durableId="1957444237">
    <w:abstractNumId w:val="19"/>
  </w:num>
  <w:num w:numId="27" w16cid:durableId="63919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1122768">
    <w:abstractNumId w:val="26"/>
  </w:num>
  <w:num w:numId="29" w16cid:durableId="993532522">
    <w:abstractNumId w:val="11"/>
  </w:num>
  <w:num w:numId="30" w16cid:durableId="1440104226">
    <w:abstractNumId w:val="21"/>
  </w:num>
  <w:num w:numId="31" w16cid:durableId="1001011969">
    <w:abstractNumId w:val="32"/>
  </w:num>
  <w:num w:numId="32" w16cid:durableId="1599411798">
    <w:abstractNumId w:val="7"/>
  </w:num>
  <w:num w:numId="33" w16cid:durableId="1277253444">
    <w:abstractNumId w:val="12"/>
  </w:num>
  <w:num w:numId="34" w16cid:durableId="546991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61CB2"/>
    <w:rsid w:val="0006279F"/>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37576"/>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48C5"/>
    <w:rsid w:val="001B6A89"/>
    <w:rsid w:val="001C33D6"/>
    <w:rsid w:val="001C3D99"/>
    <w:rsid w:val="001C4E0A"/>
    <w:rsid w:val="001D5175"/>
    <w:rsid w:val="001D7080"/>
    <w:rsid w:val="001E2EF0"/>
    <w:rsid w:val="001E394F"/>
    <w:rsid w:val="001E61BE"/>
    <w:rsid w:val="001F4753"/>
    <w:rsid w:val="001F791C"/>
    <w:rsid w:val="0020057E"/>
    <w:rsid w:val="002005EE"/>
    <w:rsid w:val="00200749"/>
    <w:rsid w:val="00202216"/>
    <w:rsid w:val="0020438A"/>
    <w:rsid w:val="00204DD3"/>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0E33"/>
    <w:rsid w:val="00261B28"/>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1550"/>
    <w:rsid w:val="0031331A"/>
    <w:rsid w:val="00316BBE"/>
    <w:rsid w:val="00317C27"/>
    <w:rsid w:val="00321012"/>
    <w:rsid w:val="00321A61"/>
    <w:rsid w:val="00324235"/>
    <w:rsid w:val="003259F7"/>
    <w:rsid w:val="00330332"/>
    <w:rsid w:val="0033157A"/>
    <w:rsid w:val="00331784"/>
    <w:rsid w:val="00331C06"/>
    <w:rsid w:val="00333826"/>
    <w:rsid w:val="00334762"/>
    <w:rsid w:val="00334920"/>
    <w:rsid w:val="00346EEE"/>
    <w:rsid w:val="003477BA"/>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A27AA"/>
    <w:rsid w:val="003B2513"/>
    <w:rsid w:val="003B2BD5"/>
    <w:rsid w:val="003B62FC"/>
    <w:rsid w:val="003B6624"/>
    <w:rsid w:val="003B6D78"/>
    <w:rsid w:val="003C1108"/>
    <w:rsid w:val="003C1AFD"/>
    <w:rsid w:val="003D2F44"/>
    <w:rsid w:val="003D476E"/>
    <w:rsid w:val="003D5353"/>
    <w:rsid w:val="003E5B14"/>
    <w:rsid w:val="003E7356"/>
    <w:rsid w:val="003F68CD"/>
    <w:rsid w:val="003F7291"/>
    <w:rsid w:val="003F7540"/>
    <w:rsid w:val="0040264E"/>
    <w:rsid w:val="00410B41"/>
    <w:rsid w:val="00417E25"/>
    <w:rsid w:val="00420516"/>
    <w:rsid w:val="00423249"/>
    <w:rsid w:val="0042729F"/>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945"/>
    <w:rsid w:val="00501B89"/>
    <w:rsid w:val="00503ED2"/>
    <w:rsid w:val="0052231F"/>
    <w:rsid w:val="0053466D"/>
    <w:rsid w:val="005413CB"/>
    <w:rsid w:val="005415C7"/>
    <w:rsid w:val="005449CF"/>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1A47"/>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2B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05E5"/>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4F36"/>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3576B"/>
    <w:rsid w:val="0094525B"/>
    <w:rsid w:val="009504F7"/>
    <w:rsid w:val="00957434"/>
    <w:rsid w:val="00971F8D"/>
    <w:rsid w:val="00973615"/>
    <w:rsid w:val="00975458"/>
    <w:rsid w:val="009815A3"/>
    <w:rsid w:val="009825CE"/>
    <w:rsid w:val="00990F33"/>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150"/>
    <w:rsid w:val="009F55EF"/>
    <w:rsid w:val="009F5C21"/>
    <w:rsid w:val="009F6116"/>
    <w:rsid w:val="00A057A5"/>
    <w:rsid w:val="00A12955"/>
    <w:rsid w:val="00A13C3A"/>
    <w:rsid w:val="00A14384"/>
    <w:rsid w:val="00A158A0"/>
    <w:rsid w:val="00A213EB"/>
    <w:rsid w:val="00A21983"/>
    <w:rsid w:val="00A21C2F"/>
    <w:rsid w:val="00A23B21"/>
    <w:rsid w:val="00A260AA"/>
    <w:rsid w:val="00A50E16"/>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2FD3"/>
    <w:rsid w:val="00AB4AE5"/>
    <w:rsid w:val="00AC0E75"/>
    <w:rsid w:val="00AC1A86"/>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95180"/>
    <w:rsid w:val="00BA1182"/>
    <w:rsid w:val="00BA14C8"/>
    <w:rsid w:val="00BA3DDE"/>
    <w:rsid w:val="00BA79F3"/>
    <w:rsid w:val="00BB13B5"/>
    <w:rsid w:val="00BB6069"/>
    <w:rsid w:val="00BD0C17"/>
    <w:rsid w:val="00BD6B6C"/>
    <w:rsid w:val="00BE125D"/>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557E"/>
    <w:rsid w:val="00CC7179"/>
    <w:rsid w:val="00CD5C88"/>
    <w:rsid w:val="00CE1786"/>
    <w:rsid w:val="00CE3C42"/>
    <w:rsid w:val="00CE4FD9"/>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53510"/>
    <w:rsid w:val="00D62A06"/>
    <w:rsid w:val="00D75F42"/>
    <w:rsid w:val="00D876BB"/>
    <w:rsid w:val="00D90223"/>
    <w:rsid w:val="00D9716A"/>
    <w:rsid w:val="00D97379"/>
    <w:rsid w:val="00D976E5"/>
    <w:rsid w:val="00D978B0"/>
    <w:rsid w:val="00DA0802"/>
    <w:rsid w:val="00DB3759"/>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C624B"/>
    <w:rsid w:val="00ED2E13"/>
    <w:rsid w:val="00ED717F"/>
    <w:rsid w:val="00EE066F"/>
    <w:rsid w:val="00EE57F3"/>
    <w:rsid w:val="00EF6056"/>
    <w:rsid w:val="00F034EA"/>
    <w:rsid w:val="00F0454D"/>
    <w:rsid w:val="00F054D8"/>
    <w:rsid w:val="00F1005F"/>
    <w:rsid w:val="00F14C02"/>
    <w:rsid w:val="00F26150"/>
    <w:rsid w:val="00F265CB"/>
    <w:rsid w:val="00F2688A"/>
    <w:rsid w:val="00F340DD"/>
    <w:rsid w:val="00F37FA6"/>
    <w:rsid w:val="00F42C48"/>
    <w:rsid w:val="00F42C7D"/>
    <w:rsid w:val="00F50438"/>
    <w:rsid w:val="00F524C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2A2"/>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paragraph" w:styleId="af6">
    <w:name w:val="Revision"/>
    <w:hidden/>
    <w:uiPriority w:val="99"/>
    <w:semiHidden/>
    <w:rsid w:val="00F054D8"/>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C4D4-CA0C-4D73-8112-A783706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2166</Words>
  <Characters>12351</Characters>
  <Application>Microsoft Office Word</Application>
  <DocSecurity>0</DocSecurity>
  <Lines>102</Lines>
  <Paragraphs>28</Paragraphs>
  <ScaleCrop>false</ScaleCrop>
  <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4</cp:revision>
  <cp:lastPrinted>2025-12-04T06:24:00Z</cp:lastPrinted>
  <dcterms:created xsi:type="dcterms:W3CDTF">2026-06-08T00:55:00Z</dcterms:created>
  <dcterms:modified xsi:type="dcterms:W3CDTF">2026-06-08T00:56:00Z</dcterms:modified>
</cp:coreProperties>
</file>